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8F2" w:rsidRDefault="00E41BC1" w:rsidP="00D37D1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37D10" w:rsidRDefault="00D37D10" w:rsidP="00D37D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D10" w:rsidRDefault="00E41BC1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94619" wp14:editId="26B2E3B5">
            <wp:extent cx="5940425" cy="8350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07" w:rsidRPr="00F75E5C" w:rsidRDefault="00007D07" w:rsidP="00F75E5C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F75E5C" w:rsidRDefault="00F75E5C" w:rsidP="00F75E5C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75E5C" w:rsidRPr="00F75E5C" w:rsidRDefault="00F75E5C" w:rsidP="00F75E5C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D37D10" w:rsidRDefault="00F75E5C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E5C">
        <w:rPr>
          <w:rFonts w:ascii="Times New Roman" w:hAnsi="Times New Roman" w:cs="Times New Roman"/>
          <w:b/>
          <w:sz w:val="28"/>
          <w:szCs w:val="28"/>
        </w:rPr>
        <w:t>Направленность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физкультурно-спортивная</w:t>
      </w:r>
    </w:p>
    <w:p w:rsidR="00F75E5C" w:rsidRDefault="00F75E5C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8F2">
        <w:rPr>
          <w:rFonts w:ascii="Times New Roman" w:hAnsi="Times New Roman" w:cs="Times New Roman"/>
          <w:b/>
          <w:sz w:val="28"/>
          <w:szCs w:val="28"/>
        </w:rPr>
        <w:t>Актуальность, педагогическая целесообразность программы</w:t>
      </w:r>
    </w:p>
    <w:p w:rsidR="002408F2" w:rsidRDefault="00D37D10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 составлена в соответствии</w:t>
      </w:r>
      <w:r w:rsidR="00007D07" w:rsidRPr="00007D07">
        <w:rPr>
          <w:rFonts w:ascii="Times New Roman" w:hAnsi="Times New Roman" w:cs="Times New Roman"/>
          <w:sz w:val="28"/>
          <w:szCs w:val="28"/>
        </w:rPr>
        <w:t xml:space="preserve"> </w:t>
      </w:r>
      <w:r w:rsidR="00AC10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C10A9">
        <w:rPr>
          <w:rFonts w:ascii="Times New Roman" w:hAnsi="Times New Roman" w:cs="Times New Roman"/>
          <w:sz w:val="28"/>
          <w:szCs w:val="28"/>
        </w:rPr>
        <w:t xml:space="preserve">  </w:t>
      </w:r>
      <w:r w:rsidRPr="00007D07">
        <w:rPr>
          <w:rFonts w:ascii="Times New Roman" w:hAnsi="Times New Roman" w:cs="Times New Roman"/>
          <w:sz w:val="28"/>
          <w:szCs w:val="28"/>
        </w:rPr>
        <w:t>Письмо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007D07">
        <w:rPr>
          <w:rFonts w:ascii="Times New Roman" w:hAnsi="Times New Roman" w:cs="Times New Roman"/>
          <w:sz w:val="28"/>
          <w:szCs w:val="28"/>
        </w:rPr>
        <w:t xml:space="preserve"> Минобрнауки России от 29.03.2016 № ВК-641/09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</w:t>
      </w:r>
      <w:r w:rsidR="00AC10A9">
        <w:rPr>
          <w:rFonts w:ascii="Times New Roman" w:hAnsi="Times New Roman" w:cs="Times New Roman"/>
          <w:sz w:val="28"/>
          <w:szCs w:val="28"/>
        </w:rPr>
        <w:t xml:space="preserve">       </w:t>
      </w:r>
      <w:r w:rsidR="00007D07" w:rsidRPr="00007D07">
        <w:rPr>
          <w:rFonts w:ascii="Times New Roman" w:hAnsi="Times New Roman" w:cs="Times New Roman"/>
          <w:sz w:val="28"/>
          <w:szCs w:val="28"/>
        </w:rPr>
        <w:t xml:space="preserve">Волейбол - это увлекательная и массовая подвижная игра. Она проста, эмоциональна и отличается высоким оздоровительным эффектом. Чтобы играть в волейбол, нужно быстро бегать, мгновенно изменять движения по направлению и скорости, высоко прыгать, обладать силой, ловкостью, выносливостью. Выполнение движений с мячом сопровождается эмоциональным напряжением, активизирует деятельность сердечнососудистой и дыхательной систем. Игра развивает мгновенную реакцию на зрительные и слуховые сигналы, повышает мышечное чувство, способность к быстрым чередованиям напряжений и расслаблений мышц. </w:t>
      </w:r>
      <w:r w:rsidR="00007D07" w:rsidRPr="002408F2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007D07" w:rsidRPr="00007D07">
        <w:rPr>
          <w:rFonts w:ascii="Times New Roman" w:hAnsi="Times New Roman" w:cs="Times New Roman"/>
          <w:sz w:val="28"/>
          <w:szCs w:val="28"/>
        </w:rPr>
        <w:t>программы обусловлена проблемой развития функциональных и физических качеств школьников, а при существующих нагрузках в режиме дня двигательная активность неуклонно снижается, что чревато многими последствиями для растущего поколения.</w:t>
      </w:r>
      <w:r w:rsidR="00AC10A9" w:rsidRPr="00AC10A9">
        <w:rPr>
          <w:rFonts w:ascii="Times New Roman" w:hAnsi="Times New Roman" w:cs="Times New Roman"/>
          <w:sz w:val="28"/>
          <w:szCs w:val="28"/>
        </w:rPr>
        <w:t xml:space="preserve"> </w:t>
      </w:r>
      <w:r w:rsidR="00AC10A9" w:rsidRPr="00A465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АДОП «ВОЛЕЙБОЛ»  адаптирована для обучающихся с ОВЗ: обучающихся  с умственной отсталостью (интеллектуальными нарушениями).</w:t>
      </w:r>
      <w:r w:rsidR="00007D07" w:rsidRPr="00A465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7D07" w:rsidRPr="00007D07">
        <w:rPr>
          <w:rFonts w:ascii="Times New Roman" w:hAnsi="Times New Roman" w:cs="Times New Roman"/>
          <w:sz w:val="28"/>
          <w:szCs w:val="28"/>
        </w:rPr>
        <w:t>Данная программа ориентирована, прежде всего, на реабилитацию двигательной потребности обучающихся с умственной отсталостью (интеллектуальными нарушениями) с интегрированным подходом к получению теоретических знаний с учетом его конституционных особенностей и физических возможностей в процессе практических занятий и модульному принципу подачи материала.</w:t>
      </w:r>
    </w:p>
    <w:p w:rsidR="00E147D8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</w:t>
      </w:r>
      <w:r w:rsidRPr="002408F2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Pr="00007D07">
        <w:rPr>
          <w:rFonts w:ascii="Times New Roman" w:hAnsi="Times New Roman" w:cs="Times New Roman"/>
          <w:sz w:val="28"/>
          <w:szCs w:val="28"/>
        </w:rPr>
        <w:t xml:space="preserve"> в том, что она основана на принципах личностно-ориентированного образования детей и педагогики развития, в центре внимания которых личность ребенка, реализующего свои возможности. Потому программа предусматривает индивидуальную работу с </w:t>
      </w:r>
      <w:r w:rsidRPr="00007D07">
        <w:rPr>
          <w:rFonts w:ascii="Times New Roman" w:hAnsi="Times New Roman" w:cs="Times New Roman"/>
          <w:sz w:val="28"/>
          <w:szCs w:val="28"/>
        </w:rPr>
        <w:lastRenderedPageBreak/>
        <w:t>детьми, учитывает возрастные и психофизиологические особенности обучающихся с умственной отсталостью (интеллектуальными нарушениями). Программа «Волейбол» направлена на коррекцию физического развития детей с ограниченными возможностями здоровья, реабилитацию двигательных функций организма, учит детей концентрации внимания и умению работать в команде. Тем самым педагогически целесообразным является развитие у детей с ОВЗ двигательных навыков, укрепление и длительного сохранения собственного здоровья, оптимизации трудовой деятельности и организации активного отдыха. В программе представлены доступные для обучающихся упражнения, способствующие овладению элементами техники и тактики игры в волейбол, развитию физических способностей. Программа имеет стартовый уровень, физкультурно-спортивную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направленность, рассчитана на 1 год обучения</w:t>
      </w:r>
    </w:p>
    <w:p w:rsid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D07" w:rsidRPr="00007D07" w:rsidRDefault="00F75E5C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D07" w:rsidRPr="00007D07">
        <w:rPr>
          <w:rFonts w:ascii="Times New Roman" w:hAnsi="Times New Roman" w:cs="Times New Roman"/>
          <w:b/>
          <w:sz w:val="28"/>
          <w:szCs w:val="28"/>
        </w:rPr>
        <w:t xml:space="preserve"> Отличительные особенности программы</w:t>
      </w:r>
    </w:p>
    <w:p w:rsid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Отличительной особенностью программы по волейболу является то, что привлекаются дети с ограниченными возможностями здоровья, в том числе, не имеющие навыков игры в волейбол. В процессе теоретических знаний и игры они учатся правильно принимать и подавать мяч. Параллельно получают сведения об истории, традициях спортивной игры. У школьников не только совершенствуются физические качества, но и активно развиваются сознание и мышление, творческие способности и самостоятельность. Программа, основываясь на курсе обучения игре в пионербол, раскрывает обязательный минимум учебного материала для такого рода программ. Курс обучения игре в волейбол и технические приемы, которые в ней задействуются, содержат в себе большие возможности не только для формирования двигательных навыков у детей и развития их физических способностей, но и также служат примером нравственного воспитания учащихся. Игра в волейбол развивает у школьников стремление к познанию, вырабатывает волю и характер, формирует чувство коллективизма, и способствует становлению личности. В рамках этой программы осуществляется проведение системного отбора учащихся, имеющих задатки и способности к дальнейшей спортивной ориентации. </w:t>
      </w:r>
    </w:p>
    <w:p w:rsidR="00D37D10" w:rsidRDefault="00D37D10" w:rsidP="00D37D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D07" w:rsidRPr="00007D07" w:rsidRDefault="00F75E5C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D07" w:rsidRPr="00007D07">
        <w:rPr>
          <w:rFonts w:ascii="Times New Roman" w:hAnsi="Times New Roman" w:cs="Times New Roman"/>
          <w:b/>
          <w:sz w:val="28"/>
          <w:szCs w:val="28"/>
        </w:rPr>
        <w:t xml:space="preserve"> Новизна программы</w:t>
      </w:r>
    </w:p>
    <w:p w:rsid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lastRenderedPageBreak/>
        <w:t xml:space="preserve"> Новизна программы заключается в том, что она включает в себя не только обучение приемам игры в волейбол, но и развитие индивидуальных способностей ребенка. Курс волейбол включен в план внеурочной деятельности. В рамках этой деятельности программа имеет спортивно-оздоровительное направление, подготавливает к спортивной игре волейбол. Выполняет плавный переход от игровой деятельности к спортивным играм. Учебный материал отобран таким образом, что позволяет развивать у обучающихся очень многие физические потребности ребенка. Изучение данной дисциплины предоставляет возможность для повышения уровня физической подготовки личности, и физических качеств занимающихся. Цели и задачи кружка по волейболу направлены на то, чтобы приобщить детей к систематическим занятиям волейболом, помочь им совершенствовать свои знания и навыки игры в волейбол. Программа направлена не только на физическое развитие ребенка, но и</w:t>
      </w:r>
      <w:r>
        <w:rPr>
          <w:rFonts w:ascii="Times New Roman" w:hAnsi="Times New Roman" w:cs="Times New Roman"/>
          <w:sz w:val="28"/>
          <w:szCs w:val="28"/>
        </w:rPr>
        <w:t xml:space="preserve"> на психоэмоциональное развитие личности.</w:t>
      </w:r>
    </w:p>
    <w:p w:rsidR="00007D07" w:rsidRPr="00007D07" w:rsidRDefault="00F75E5C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D07" w:rsidRPr="00007D07">
        <w:rPr>
          <w:rFonts w:ascii="Times New Roman" w:hAnsi="Times New Roman" w:cs="Times New Roman"/>
          <w:b/>
          <w:sz w:val="28"/>
          <w:szCs w:val="28"/>
        </w:rPr>
        <w:t xml:space="preserve"> Оригинальность программы</w:t>
      </w:r>
    </w:p>
    <w:p w:rsidR="00643934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Волейбол — мощное средство агитации и пропаганды физической культуры и спорта в школе. Игровая и тренировочная деятельность оказывает комплексное и разностороннее воздействие на организм занимающихся. Пионербол развивает основные физические качества: быстроту, ловкость, выносливость, силу, повышает функциональные возможности, формирует различные двигательные навыки и постепенно готовит детей к более сложной игре в волейбол. Принципы построения программы:</w:t>
      </w:r>
    </w:p>
    <w:p w:rsidR="00643934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от простого к сложному;</w:t>
      </w:r>
    </w:p>
    <w:p w:rsidR="00643934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личносто-ориентированный подход;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доступность;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системность; 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• воспитывающая и развивающая направленность;</w:t>
      </w:r>
    </w:p>
    <w:p w:rsid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учет возрастных и индивидуальных особенностей. 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E5C">
        <w:rPr>
          <w:rFonts w:ascii="Times New Roman" w:hAnsi="Times New Roman" w:cs="Times New Roman"/>
          <w:b/>
          <w:sz w:val="28"/>
          <w:szCs w:val="28"/>
        </w:rPr>
        <w:t xml:space="preserve"> Адресат программы.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>Программа курса «Волейбол» рассчитана на обучение обучающихся с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 xml:space="preserve">ОВЗ (обучающихся с умственной  отсталостью) 11-15 лет. Зачисление на программу происходит после предъявления заключения ПМПК и заявления </w:t>
      </w:r>
      <w:r w:rsidRPr="00F75E5C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 с просьбой обучать ребенка по АДОП. Будет осуществляться взаимодействие с образовательной организацией, где ребенок учится, и консультироваться со специалистами оттуда, в том числе с психологом, учителем-дефектологом, классным руководителем. 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>Закрепление отдельных навыков в соответствии с поведенческой программой, а также неосвоенных в группе тем, может осуществляться в процессе индивидуальной работы с ребенком в соответствии с рекомендациями заключения ПМПК.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 xml:space="preserve">  </w:t>
      </w:r>
      <w:r w:rsidRPr="00F75E5C">
        <w:rPr>
          <w:rFonts w:ascii="Times New Roman" w:hAnsi="Times New Roman" w:cs="Times New Roman"/>
          <w:sz w:val="28"/>
          <w:szCs w:val="28"/>
        </w:rPr>
        <w:tab/>
        <w:t>Для успешной реализации программы целесообразно</w:t>
      </w:r>
      <w:r w:rsidRPr="00F75E5C">
        <w:rPr>
          <w:rFonts w:ascii="Times New Roman" w:hAnsi="Times New Roman" w:cs="Times New Roman"/>
          <w:sz w:val="28"/>
          <w:szCs w:val="28"/>
        </w:rPr>
        <w:tab/>
        <w:t>объединение учащихся в группы численностью 6-12 человек.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E5C">
        <w:rPr>
          <w:rFonts w:ascii="Times New Roman" w:hAnsi="Times New Roman" w:cs="Times New Roman"/>
          <w:b/>
          <w:sz w:val="28"/>
          <w:szCs w:val="28"/>
        </w:rPr>
        <w:t>Психологические особенности личности подростков с умственной отсталостью: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>Особенности познавательной деятельности умственно отсталых подростков характеризуются недифференцированностью процессов восприятия и внимания, несформированностью мыслительных и счётных операций, узким объёмом механической памяти, недифференцированностью и низким уровнем мнемических образов. Развитие произвольности психических процессов связано с большими трудностями.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 xml:space="preserve">Недостатки речевого развития умственно отсталых подростков носят комплексный и системный характер, характеризуясь несформированностью всех сторон речевой деятельности, выраженными трудностями порождения речевого высказывания. Нарушение устной речи заключается в бедности пассивного и активного словарей, замедленностью и малоэмоциональностью речевой деятельности, их предложения бедны, односложны, не выразительны. 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>При всяком психическом напряжении умственно отсталые лица устают гораздо быстрее, чем их здоровые в психическом отношении сверстники.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>Отмечаются и заметные нарушения памяти. Наряду с явной недостаточностью смысловой памяти иногда наблюдается хорошая изолированная память на имена, числа, даты, мелодии.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 xml:space="preserve">У умственно отсталых подростков слабо выражена склонность к фантазированию, так как они не могут создавать новые образы из материала старых представлений. 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lastRenderedPageBreak/>
        <w:t>Наиболее же существенным нарушением психической деятельности подростков с умственной отсталостью является недостаточность критического отношения к себе и ситуации, неспособность понять целесообразность своих поступков и предвидеть их последствия.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 xml:space="preserve">Общим характерным признаком для эмоционально-волевой сферы этих лиц является преобладание не столько тонких дифференцированных эмоций, сколько аффектов. Эмоциональные переживания ограничены интересами, имеющими к ним непосредственное отношение. Чем сильнее выражена умственная отсталость, тем больше желаний, направленных на удовлетворение элементарных потребностей (утолить голод, избежать холода и т.д.). Они редко испытывают недовольство собой, сознание вины. Недоразвитие и несовершенство волевых функций может проявляться в своеобразном сочетании внушаемости, пассивной подчиняемости и упрямства, импульсивности. Возбудимость, эгоцентризм могут быть у внушаемых и робких умственно отсталых подростков.Эти декомпенсации выражаются в тревоге, расстройствах настроения, головных болях, ухудшении сна. 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E5C">
        <w:rPr>
          <w:rFonts w:ascii="Times New Roman" w:hAnsi="Times New Roman" w:cs="Times New Roman"/>
          <w:b/>
          <w:sz w:val="28"/>
          <w:szCs w:val="28"/>
        </w:rPr>
        <w:t xml:space="preserve"> Объем программы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F75E5C">
        <w:rPr>
          <w:rFonts w:ascii="Times New Roman" w:hAnsi="Times New Roman" w:cs="Times New Roman"/>
          <w:sz w:val="28"/>
          <w:szCs w:val="28"/>
        </w:rPr>
        <w:t>Объём программы - 34 часа.</w:t>
      </w:r>
      <w:r w:rsidR="009D56B6" w:rsidRPr="009D56B6">
        <w:rPr>
          <w:rFonts w:ascii="Times New Roman" w:hAnsi="Times New Roman" w:cs="Times New Roman"/>
          <w:sz w:val="28"/>
          <w:szCs w:val="28"/>
        </w:rPr>
        <w:t xml:space="preserve"> Занятия проводятся 1 раз в неделю по 1 часу. Продолжительность академического часа - 40 минут</w:t>
      </w:r>
    </w:p>
    <w:p w:rsidR="00F75E5C" w:rsidRPr="00F75E5C" w:rsidRDefault="00F75E5C" w:rsidP="00F75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E5C">
        <w:rPr>
          <w:rFonts w:ascii="Times New Roman" w:hAnsi="Times New Roman" w:cs="Times New Roman"/>
          <w:b/>
          <w:sz w:val="28"/>
          <w:szCs w:val="28"/>
        </w:rPr>
        <w:t xml:space="preserve"> Сроки реализации программы</w:t>
      </w:r>
    </w:p>
    <w:p w:rsidR="00F75E5C" w:rsidRPr="009D56B6" w:rsidRDefault="00F75E5C" w:rsidP="00F75E5C">
      <w:pPr>
        <w:jc w:val="both"/>
        <w:rPr>
          <w:rFonts w:ascii="Times New Roman" w:hAnsi="Times New Roman" w:cs="Times New Roman"/>
          <w:sz w:val="28"/>
          <w:szCs w:val="28"/>
        </w:rPr>
      </w:pPr>
      <w:r w:rsidRPr="009D56B6">
        <w:rPr>
          <w:rFonts w:ascii="Times New Roman" w:hAnsi="Times New Roman" w:cs="Times New Roman"/>
          <w:sz w:val="28"/>
          <w:szCs w:val="28"/>
        </w:rPr>
        <w:t>Программа рассчитана на 1 год обучения.</w:t>
      </w:r>
    </w:p>
    <w:p w:rsidR="009D56B6" w:rsidRPr="009D56B6" w:rsidRDefault="009D56B6" w:rsidP="000E3AF1">
      <w:pPr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Форма обучения</w:t>
      </w:r>
      <w:r w:rsidRPr="009D5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– очная </w:t>
      </w:r>
      <w:r w:rsidR="000E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3AF1" w:rsidRPr="000E3AF1" w:rsidRDefault="00C36793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367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Формы организации занятий</w:t>
      </w:r>
      <w:r w:rsidR="000E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выполнения поставленных в программе задач используется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групповая форма организации обучающихся на занятии с организацией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индивидуальных форм работы внутри группы, в парах, подгрупповая.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Форма проведения занятий: практическое, комбинированное,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соревновательное.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Методы обучения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освоения учебного материала используются методы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обучения: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практические: выполнение упражнений;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словесные: рассказ, объяснение, беседа, описание;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наглядный: показ упражнений;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развития двигательных способностей используются методы: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стандартное упражнение;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переменное упражнение;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игра и соревнование.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Практическая направленность программы, принципы работы по Программе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Ориентируясь на решение задач образования школьников в области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физической культуры, настоящая программа в своем предметном 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содержании направлена на усиление оздоровительного эффекта,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достигаемого в ходе активного использования обучающимися освоенных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знаний, способов и физических упражнений в физкультурно-оздоровительных мероприятиях, режиме дня, самостоятельных занятиях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физическими упражнениями.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Необходимым в работе с обучающимися является участие в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соревнованиях различного уровня: школьных, городских, региональных.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Спортивные соревнования позволяют обучающимся адекватно оценивать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уровень своего спортивного мастерства и результаты труда.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принципы работы по программе: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принцип преемственности;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принцип наглядности;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принцип успеха;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принцип динамики;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принцип систематичности и последовательности.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Психологическое обеспечение программы включает в себя следующие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компоненты: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создание комфортной, доброжелательной атмосферы на занятиях;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побуждение воображения детей в практической деятельности;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разработка и подбор диагностических материалов для определения уровня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удовлетворённости обучающихся и их родителей содержанием занятий по</w:t>
      </w:r>
    </w:p>
    <w:p w:rsidR="000E3AF1" w:rsidRPr="000E3AF1" w:rsidRDefault="000E3AF1" w:rsidP="000E3AF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3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данной программе.</w:t>
      </w:r>
    </w:p>
    <w:p w:rsidR="009D56B6" w:rsidRPr="009D56B6" w:rsidRDefault="000E3AF1" w:rsidP="009D56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D56B6" w:rsidRPr="009D56B6" w:rsidRDefault="009D56B6" w:rsidP="009D56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оздоровительной направленности;</w:t>
      </w:r>
    </w:p>
    <w:p w:rsidR="009D56B6" w:rsidRPr="009D56B6" w:rsidRDefault="009D56B6" w:rsidP="009D56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соревнования;</w:t>
      </w:r>
    </w:p>
    <w:p w:rsidR="009D56B6" w:rsidRPr="009D56B6" w:rsidRDefault="009D56B6" w:rsidP="009D56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эстафеты.</w:t>
      </w:r>
    </w:p>
    <w:p w:rsidR="009D56B6" w:rsidRPr="009D56B6" w:rsidRDefault="000E3AF1" w:rsidP="009D56B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07D07" w:rsidRPr="00007D07" w:rsidRDefault="000E3AF1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9D56B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07D07" w:rsidRPr="00007D07">
        <w:rPr>
          <w:rFonts w:ascii="Times New Roman" w:hAnsi="Times New Roman" w:cs="Times New Roman"/>
          <w:b/>
          <w:sz w:val="28"/>
          <w:szCs w:val="28"/>
        </w:rPr>
        <w:t xml:space="preserve"> Нормативно-правовое обеспечение программы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Федеральный закон Российской Федерации от 29 декабря 2012 г. N 273-ФЗ «Об образовании в Российской Федерации»</w:t>
      </w:r>
      <w:r w:rsidR="009D56B6">
        <w:rPr>
          <w:rFonts w:ascii="Times New Roman" w:hAnsi="Times New Roman" w:cs="Times New Roman"/>
          <w:sz w:val="28"/>
          <w:szCs w:val="28"/>
        </w:rPr>
        <w:t xml:space="preserve"> с изменен</w:t>
      </w:r>
      <w:r w:rsidRPr="00007D0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• Закон РФ от 09.10.1992 г. № 3612-1 «Основы законодательства Российской Федерации о культуре»; 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• Федеральный закон РФ №124 «Об основных гарантиях прав ребенка в Российской Федерации» от 24.07.1998, ред. от 17.12.2009, изм. от 21.07.2011г. 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• Федеральный закон РФ «О физической культуре и спорте в Российской Федерации» от 04.12.2007 года № 329-ФЗ;</w:t>
      </w:r>
    </w:p>
    <w:p w:rsidR="00E23F8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Приказ Минобрнауки РФ от </w:t>
      </w:r>
      <w:r w:rsidR="00C36793">
        <w:rPr>
          <w:rFonts w:ascii="Times New Roman" w:hAnsi="Times New Roman" w:cs="Times New Roman"/>
          <w:sz w:val="28"/>
          <w:szCs w:val="28"/>
        </w:rPr>
        <w:t>09ноября 2018 года</w:t>
      </w:r>
      <w:r w:rsidRPr="00007D07">
        <w:rPr>
          <w:rFonts w:ascii="Times New Roman" w:hAnsi="Times New Roman" w:cs="Times New Roman"/>
          <w:sz w:val="28"/>
          <w:szCs w:val="28"/>
        </w:rPr>
        <w:t xml:space="preserve"> </w:t>
      </w:r>
      <w:r w:rsidR="00C36793">
        <w:rPr>
          <w:rFonts w:ascii="Times New Roman" w:hAnsi="Times New Roman" w:cs="Times New Roman"/>
          <w:sz w:val="28"/>
          <w:szCs w:val="28"/>
        </w:rPr>
        <w:t>№</w:t>
      </w:r>
      <w:r w:rsidRPr="00007D07">
        <w:rPr>
          <w:rFonts w:ascii="Times New Roman" w:hAnsi="Times New Roman" w:cs="Times New Roman"/>
          <w:sz w:val="28"/>
          <w:szCs w:val="28"/>
        </w:rPr>
        <w:t xml:space="preserve"> </w:t>
      </w:r>
      <w:r w:rsidR="00C36793">
        <w:rPr>
          <w:rFonts w:ascii="Times New Roman" w:hAnsi="Times New Roman" w:cs="Times New Roman"/>
          <w:sz w:val="28"/>
          <w:szCs w:val="28"/>
        </w:rPr>
        <w:t>196</w:t>
      </w:r>
      <w:r w:rsidRPr="00007D07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 w:rsidR="00C367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 • Письмо Минобрнауки России от 29.03.2016 № ВК-641/09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потребностей»).</w:t>
      </w:r>
    </w:p>
    <w:p w:rsidR="00007D07" w:rsidRDefault="00C36793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007D07" w:rsidRPr="00007D07">
        <w:rPr>
          <w:rFonts w:ascii="Times New Roman" w:hAnsi="Times New Roman" w:cs="Times New Roman"/>
          <w:b/>
          <w:sz w:val="28"/>
          <w:szCs w:val="28"/>
        </w:rPr>
        <w:t xml:space="preserve"> Цели и задачи программы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В</w:t>
      </w:r>
      <w:r w:rsidRPr="00007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7D07">
        <w:rPr>
          <w:rFonts w:ascii="Times New Roman" w:hAnsi="Times New Roman" w:cs="Times New Roman"/>
          <w:sz w:val="28"/>
          <w:szCs w:val="28"/>
        </w:rPr>
        <w:t xml:space="preserve">соответствии с вышесказанным определяется </w:t>
      </w:r>
      <w:r w:rsidR="003F03EA">
        <w:rPr>
          <w:rFonts w:ascii="Times New Roman" w:hAnsi="Times New Roman" w:cs="Times New Roman"/>
          <w:sz w:val="28"/>
          <w:szCs w:val="28"/>
        </w:rPr>
        <w:t xml:space="preserve"> </w:t>
      </w:r>
      <w:r w:rsidRPr="00007D07">
        <w:rPr>
          <w:rFonts w:ascii="Times New Roman" w:hAnsi="Times New Roman" w:cs="Times New Roman"/>
          <w:sz w:val="28"/>
          <w:szCs w:val="28"/>
        </w:rPr>
        <w:t xml:space="preserve"> цель программ</w:t>
      </w:r>
      <w:r w:rsidR="003F03EA">
        <w:rPr>
          <w:rFonts w:ascii="Times New Roman" w:hAnsi="Times New Roman" w:cs="Times New Roman"/>
          <w:sz w:val="28"/>
          <w:szCs w:val="28"/>
        </w:rPr>
        <w:t>ы</w:t>
      </w:r>
      <w:r w:rsidRPr="00007D07">
        <w:rPr>
          <w:rFonts w:ascii="Times New Roman" w:hAnsi="Times New Roman" w:cs="Times New Roman"/>
          <w:sz w:val="28"/>
          <w:szCs w:val="28"/>
        </w:rPr>
        <w:t xml:space="preserve"> «Волейбол» - создание условий для развития физических качеств,</w:t>
      </w:r>
      <w:r w:rsidR="003F03EA">
        <w:rPr>
          <w:rFonts w:ascii="Times New Roman" w:hAnsi="Times New Roman" w:cs="Times New Roman"/>
          <w:sz w:val="28"/>
          <w:szCs w:val="28"/>
        </w:rPr>
        <w:t xml:space="preserve"> </w:t>
      </w:r>
      <w:r w:rsidRPr="00007D07">
        <w:rPr>
          <w:rFonts w:ascii="Times New Roman" w:hAnsi="Times New Roman" w:cs="Times New Roman"/>
          <w:sz w:val="28"/>
          <w:szCs w:val="28"/>
        </w:rPr>
        <w:t>личностных качеств, овладения способами оздоровления и укрепления</w:t>
      </w:r>
      <w:r w:rsidR="003F03EA">
        <w:rPr>
          <w:rFonts w:ascii="Times New Roman" w:hAnsi="Times New Roman" w:cs="Times New Roman"/>
          <w:sz w:val="28"/>
          <w:szCs w:val="28"/>
        </w:rPr>
        <w:t xml:space="preserve"> </w:t>
      </w:r>
      <w:r w:rsidRPr="00007D07">
        <w:rPr>
          <w:rFonts w:ascii="Times New Roman" w:hAnsi="Times New Roman" w:cs="Times New Roman"/>
          <w:sz w:val="28"/>
          <w:szCs w:val="28"/>
        </w:rPr>
        <w:t>организма учащихся посредством занятий волейболом.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D07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1. Осваивать системы знаний, необходимой для сознательного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освоения двигательных умений и навыков.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2. Формировать и развивать жизненно необходимых двигательных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умения и навыки.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lastRenderedPageBreak/>
        <w:t>3. Обучать технике правильного выполнения физических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упражнений.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4. Формировать навыки ориентировки в схеме собственного тела,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в пространстве.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2408F2">
        <w:rPr>
          <w:rFonts w:ascii="Times New Roman" w:hAnsi="Times New Roman" w:cs="Times New Roman"/>
          <w:b/>
          <w:sz w:val="28"/>
          <w:szCs w:val="28"/>
        </w:rPr>
        <w:t>Развивающие задачи</w:t>
      </w:r>
      <w:r w:rsidRPr="00007D07">
        <w:rPr>
          <w:rFonts w:ascii="Times New Roman" w:hAnsi="Times New Roman" w:cs="Times New Roman"/>
          <w:sz w:val="28"/>
          <w:szCs w:val="28"/>
        </w:rPr>
        <w:t>: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1. Развивать двигательные качества (быстроту, ловкость, гибкость,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выносливость, точность движений, мышечную силу, двигательную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реакцию).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2. Развивать пространственно-временную дифференцировку.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3. Обогащать словарный запас.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4. Развивать физические качества и способности,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совершенствовать функциональные возможности организма, укреплять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индивидуальное здоровье.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5. Обеспечивать развитие и тренировку всех систем и функций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организма ребёнка через оптимальные физические нагрузки.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D07">
        <w:rPr>
          <w:rFonts w:ascii="Times New Roman" w:hAnsi="Times New Roman" w:cs="Times New Roman"/>
          <w:b/>
          <w:sz w:val="28"/>
          <w:szCs w:val="28"/>
        </w:rPr>
        <w:t>Оздоровительные и коррекционные задачи: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b/>
          <w:sz w:val="28"/>
          <w:szCs w:val="28"/>
        </w:rPr>
        <w:t>1</w:t>
      </w:r>
      <w:r w:rsidRPr="00007D07">
        <w:rPr>
          <w:rFonts w:ascii="Times New Roman" w:hAnsi="Times New Roman" w:cs="Times New Roman"/>
          <w:sz w:val="28"/>
          <w:szCs w:val="28"/>
        </w:rPr>
        <w:t>. Укреплять и сохранять здоровье, закаливать организм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2. Активизировать защитные силы организма ребёнка.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3. Повышать физиологическую активность органов и систем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организма.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4. Укреплять и развивать сердечнососудистую и дыхательную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системы.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5. Коррекция нарушений опорно-двигательного аппарата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(нарушение осанки, сколиозы, плоскостопия).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lastRenderedPageBreak/>
        <w:t>6. Коррекция и компенсация нарушений психомоторики (нарушение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координации движений, завышение или занижение самооценки).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7. Коррекция и развитие общей и мелкой моторики.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8. Обеспечивать условия для профилактики возникновения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вторичных отклонений в состоянии здоровья обучающихся.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D07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1. Воспитывать чувство внутренней свободы, уверенности в себе,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07D07">
        <w:rPr>
          <w:rFonts w:ascii="Times New Roman" w:hAnsi="Times New Roman" w:cs="Times New Roman"/>
          <w:sz w:val="28"/>
          <w:szCs w:val="28"/>
        </w:rPr>
        <w:t>своих силах и возможностях.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2. Воспитывать нравственные и морально-волевые качества и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навыки осознанного отношения к самостоятельной деятельности, смелость,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настойчивость.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3. Воспитывать устойчивый интерес к занятиям физическими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упражнениями.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4. Формировать у обучающихся осознанное отношение к своему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здоровью и мотивации к здоровому образу жизни.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D07">
        <w:rPr>
          <w:rFonts w:ascii="Times New Roman" w:hAnsi="Times New Roman" w:cs="Times New Roman"/>
          <w:b/>
          <w:sz w:val="28"/>
          <w:szCs w:val="28"/>
        </w:rPr>
        <w:t>К специфическим принципам работы по программе «Волейбол»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D07">
        <w:rPr>
          <w:rFonts w:ascii="Times New Roman" w:hAnsi="Times New Roman" w:cs="Times New Roman"/>
          <w:b/>
          <w:sz w:val="28"/>
          <w:szCs w:val="28"/>
        </w:rPr>
        <w:t>относятся: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1. Создание мотивации.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2. Согласованность активной работы и отдыха.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3. Непрерывность процесса.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4. Необходимость поощрения.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5. Социальная направленность занятий.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6. Активизации нарушенных функций.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7. Воспитательная работа.</w:t>
      </w:r>
    </w:p>
    <w:p w:rsidR="00007D07" w:rsidRPr="00007D07" w:rsidRDefault="000E3AF1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7D07" w:rsidRPr="00007D07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- разработка и подбор диагностических материалов для определения уровня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удовлетворённости обучающихся и их родителей содержанием занятий по</w:t>
      </w:r>
    </w:p>
    <w:p w:rsidR="00007D07" w:rsidRPr="00007D07" w:rsidRDefault="00007D07" w:rsidP="00D37D10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>данной программе.</w:t>
      </w:r>
    </w:p>
    <w:p w:rsidR="00007D07" w:rsidRPr="00007D07" w:rsidRDefault="000E3AF1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7D07" w:rsidRDefault="000E3AF1" w:rsidP="00D37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D07" w:rsidRPr="00007D07">
        <w:rPr>
          <w:rFonts w:ascii="Times New Roman" w:hAnsi="Times New Roman" w:cs="Times New Roman"/>
          <w:b/>
          <w:sz w:val="28"/>
          <w:szCs w:val="28"/>
        </w:rPr>
        <w:t xml:space="preserve"> Формирование качеств творческой и социальной активностивыпускника по программе</w:t>
      </w:r>
    </w:p>
    <w:p w:rsidR="001A4B38" w:rsidRDefault="00007D07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007D07">
        <w:rPr>
          <w:rFonts w:ascii="Times New Roman" w:hAnsi="Times New Roman" w:cs="Times New Roman"/>
          <w:sz w:val="28"/>
          <w:szCs w:val="28"/>
        </w:rPr>
        <w:t xml:space="preserve">Программа «Волейбол» имеет большое воспитательное значение для развития у детей интереса к занятиям спортом, уважения к спортивным традициям нашего государства, для социальной адаптации обучающихся. К концу курса обучения по программе обучающийся научится: - 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упражнений; - 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 - 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 - 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здоровья; - 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- 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 - 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 - выполнять общеразвивающие упражнения, целенаправленно воздействующие на развитие основных физических качеств (сила, быстрота, выносливость, гибкость и координация); - выполнять основные технические </w:t>
      </w:r>
      <w:r w:rsidRPr="00007D07">
        <w:rPr>
          <w:rFonts w:ascii="Times New Roman" w:hAnsi="Times New Roman" w:cs="Times New Roman"/>
          <w:sz w:val="28"/>
          <w:szCs w:val="28"/>
        </w:rPr>
        <w:lastRenderedPageBreak/>
        <w:t>действия и приемы игры в волейбол в условиях учебной и игровой деятельности.</w:t>
      </w:r>
    </w:p>
    <w:p w:rsidR="001A4B38" w:rsidRPr="001A4B38" w:rsidRDefault="001A4B38" w:rsidP="001A4B38">
      <w:pPr>
        <w:pStyle w:val="a5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Учебно-тематический план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992"/>
        <w:gridCol w:w="1174"/>
        <w:gridCol w:w="1671"/>
        <w:gridCol w:w="1798"/>
      </w:tblGrid>
      <w:tr w:rsidR="001A4B38" w:rsidRPr="001A4B38" w:rsidTr="0019739D">
        <w:tc>
          <w:tcPr>
            <w:tcW w:w="710" w:type="dxa"/>
            <w:vMerge w:val="restart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vMerge w:val="restart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837" w:type="dxa"/>
            <w:gridSpan w:val="3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98" w:type="dxa"/>
            <w:vMerge w:val="restart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1A4B38" w:rsidRPr="001A4B38" w:rsidTr="0019739D">
        <w:tc>
          <w:tcPr>
            <w:tcW w:w="710" w:type="dxa"/>
            <w:vMerge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1798" w:type="dxa"/>
            <w:vMerge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I. </w:t>
            </w: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Вводное занятие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технике  подачи мяча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Нижняя прямая подача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Нижняя боковая подача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Верхняя прямая подача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Подача с вращением мяча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Подача в прыжке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нападения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Верхняя передача мяча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Передача в прыжке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Нападающий удар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защиты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Приемы мяча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Прием мяча с падением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Блокирование одиночное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Блокирование групповое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Тактика защиты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Групповые действия в защите внутри линии и между линиями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Элементы гимнастики и акробатики в занятиях волейболиста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Элементы баскетбола в занятиях волейболиста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Индивидуальные тактические действия при приеме подач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Тактика нападения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действия нападения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Индивидуальная тактика подач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Индивидуальная тактика приема и передачи мяча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Индивидуальные тактические действия при выполнении первых передач на удар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Тактика нападающего удара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Индивидуальные тактические действия блокирующего игрока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Отвлекающие действия при нападающем ударе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Итоговое занятие </w:t>
            </w: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Контрольная игра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B38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B38" w:rsidRPr="001A4B38" w:rsidTr="0019739D">
        <w:tc>
          <w:tcPr>
            <w:tcW w:w="710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8" w:type="dxa"/>
          </w:tcPr>
          <w:p w:rsidR="001A4B38" w:rsidRPr="001A4B38" w:rsidRDefault="001A4B38" w:rsidP="001A4B3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 Содержание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занятий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I. Вводное занятие (2 часа). Теория.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Физическая культура и спорт в Российской Федерации.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Физическая культура - составная часть культуры, одно из важных средств воспитания. Задачи физического воспитания в РФ: укрепление здоровья, всестороннее физическое развитие людей, их подготовка к высокопроизводительному труду и защите Родины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Гигиена, врачебный контроль, предупреждение травматизма, самоконтроль.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Общий режим дня. Гигиена сна, питание. Гигиена одежды, обуви. Гигиенические требования к инвентарю и спортивной форме. Зависимость появления травм при занятиях волейболом.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Правила игры в волейбол.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 xml:space="preserve">Правила игры в мини-волейбол.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Общая и специальная физическая подготовка.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>Значение общей и специальной физической подготовки для поднятия и укрепления функциональных возможностей организма и развития специальных физических качеств - быстроты, выносливости, ловкости, силы, гибкости. Средствами физической подготовки являются упражнения из других видов спорта и подвижные игры.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Практические занятия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II. Обучение технике подачи мяча (6 ч).</w:t>
      </w:r>
    </w:p>
    <w:p w:rsidR="001A4B38" w:rsidRPr="001A4B38" w:rsidRDefault="001A4B38" w:rsidP="001A4B38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Нижняя прямая подача (1 час).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Подводящие упражнения для нижней прямой подачи. Специальные упражнения для нижней прямой подачи. Подача на точность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A4B38" w:rsidRPr="001A4B38" w:rsidRDefault="001A4B38" w:rsidP="001A4B38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Нижняя боковая подача (1 час).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 xml:space="preserve">  Подводящие упражнения для нижней боковой подачи. Специальные упражнения для нижней боковой подачи.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3. Верхняя прямая подача (1 час). </w:t>
      </w:r>
      <w:r w:rsidRPr="001A4B38">
        <w:rPr>
          <w:rFonts w:ascii="Times New Roman" w:hAnsi="Times New Roman" w:cs="Times New Roman"/>
          <w:sz w:val="28"/>
          <w:szCs w:val="28"/>
        </w:rPr>
        <w:t>Подводящие упражнения для верхней прямой подачи. Специальные упражнения для верхней боковой подачи. Развитие координации. Учебная игра</w:t>
      </w:r>
      <w:r w:rsidRPr="001A4B38">
        <w:rPr>
          <w:rFonts w:ascii="Times New Roman" w:hAnsi="Times New Roman" w:cs="Times New Roman"/>
          <w:b/>
          <w:sz w:val="28"/>
          <w:szCs w:val="28"/>
        </w:rPr>
        <w:t>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4. Подача с вращением мяча (1час</w:t>
      </w:r>
      <w:r w:rsidRPr="001A4B38">
        <w:rPr>
          <w:rFonts w:ascii="Times New Roman" w:hAnsi="Times New Roman" w:cs="Times New Roman"/>
          <w:sz w:val="28"/>
          <w:szCs w:val="28"/>
        </w:rPr>
        <w:t>). Подводящие упражнения для подачи с вращением мяча. Специальные упражнения для подачи с вращением мяча. Специальные упражнения через сетку (в паре). Упражнения для развития ловкости, гибкости.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5. Подача в прыжке (2часа). </w:t>
      </w:r>
      <w:r w:rsidRPr="001A4B38">
        <w:rPr>
          <w:rFonts w:ascii="Times New Roman" w:hAnsi="Times New Roman" w:cs="Times New Roman"/>
          <w:sz w:val="28"/>
          <w:szCs w:val="28"/>
        </w:rPr>
        <w:t>Подводящие упражнения для подачи в прыжке. Специальные упражнения для подачи в прыжке. Развитие прыгучести. Упражнения для развития взрывной силы. Учебная игра</w:t>
      </w:r>
      <w:r w:rsidRPr="001A4B38">
        <w:rPr>
          <w:rFonts w:ascii="Times New Roman" w:hAnsi="Times New Roman" w:cs="Times New Roman"/>
          <w:b/>
          <w:sz w:val="28"/>
          <w:szCs w:val="28"/>
        </w:rPr>
        <w:t>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III. Техника нападения (4 часа). </w:t>
      </w:r>
    </w:p>
    <w:p w:rsidR="001A4B38" w:rsidRPr="001A4B38" w:rsidRDefault="001A4B38" w:rsidP="001A4B38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Верхняя передача мяча (1 час).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 xml:space="preserve"> Передачи в прыжке над собой, назад (короткие, средние, длинные) Передача двумя с поворотом, одной рукой. Развитие координации. Учебная игра.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Передача в прыжке (1 час).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Упражнения с набивными мячами, с баскетбольными мячами. Специальные упражнения в парах на месте. Специальные упражнения в парах, тройках с перемещением. Специальные упражнения у сетки. Учебная игра.</w:t>
      </w:r>
    </w:p>
    <w:p w:rsidR="001A4B38" w:rsidRPr="001A4B38" w:rsidRDefault="001A4B38" w:rsidP="001A4B38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Нападающий удар (2 часа).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>Упражнения для напрыгивания. Специальные упражнения у стены в опорном положении. Специальные упражнения на подкидном мостике. Специальные упражнения в парах через сетку. Упражнения для развития прыгучести, точности удара.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IV. Техника защиты (4часа).</w:t>
      </w:r>
    </w:p>
    <w:p w:rsidR="001A4B38" w:rsidRPr="001A4B38" w:rsidRDefault="001A4B38" w:rsidP="001A4B38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Приемы мяча (1 час).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 xml:space="preserve">Упражнения для перемещения игроков. Имитационные упражнения с баскетбольным мячом по технике приема мяча (на месте, после </w:t>
      </w:r>
      <w:r w:rsidRPr="001A4B38">
        <w:rPr>
          <w:rFonts w:ascii="Times New Roman" w:hAnsi="Times New Roman" w:cs="Times New Roman"/>
          <w:sz w:val="28"/>
          <w:szCs w:val="28"/>
        </w:rPr>
        <w:lastRenderedPageBreak/>
        <w:t>перемещений). Специальные упражнения в парах, тройках без сетки. Специальные упражнения в парах через сетку.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2. Прием мяча с падением (1 час). </w:t>
      </w:r>
      <w:r w:rsidRPr="001A4B38">
        <w:rPr>
          <w:rFonts w:ascii="Times New Roman" w:hAnsi="Times New Roman" w:cs="Times New Roman"/>
          <w:sz w:val="28"/>
          <w:szCs w:val="28"/>
        </w:rPr>
        <w:t>Падение на спину, бедро - спину, набок, на голени, кувырок, на руки - грудь. Учебная игра. Акробатические упражнения.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3. Блокирование одиночное (1 час). </w:t>
      </w:r>
      <w:r w:rsidRPr="001A4B38">
        <w:rPr>
          <w:rFonts w:ascii="Times New Roman" w:hAnsi="Times New Roman" w:cs="Times New Roman"/>
          <w:sz w:val="28"/>
          <w:szCs w:val="28"/>
        </w:rPr>
        <w:t>Упражнения для перемещения блокирующих игроков. Имитационные упр. по технике блокирования (на месте, после перемещения).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4. Блокирование групповое (1 час). </w:t>
      </w:r>
      <w:r w:rsidRPr="001A4B38">
        <w:rPr>
          <w:rFonts w:ascii="Times New Roman" w:hAnsi="Times New Roman" w:cs="Times New Roman"/>
          <w:sz w:val="28"/>
          <w:szCs w:val="28"/>
        </w:rPr>
        <w:t>Имитационные упражнения с баскетбольными мячами (в паре). Специальные упр. через сетку (в паре). Упр. по технике группового блока. Учебная игра.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V. Тактика защиты (6 часов).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1. Групповые действия в защите внутри линии и между линиями (2 часа).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Упражнения на развитие прыгучести и прыжковой ловкости волейболиста. Учебная игра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A4B38" w:rsidRPr="001A4B38" w:rsidRDefault="001A4B38" w:rsidP="001A4B38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>Элементы гимнастики и акробатики в занятиях волейболиста (2 часа).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Технико-тактические действия в защите при страховке игроком 6 зоны. Упражнения для развития быстроты перемещения.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3. Элементы баскетбола в занятиях волейболистов (1 час). </w:t>
      </w:r>
      <w:r w:rsidRPr="001A4B38">
        <w:rPr>
          <w:rFonts w:ascii="Times New Roman" w:hAnsi="Times New Roman" w:cs="Times New Roman"/>
          <w:sz w:val="28"/>
          <w:szCs w:val="28"/>
        </w:rPr>
        <w:t>Технико-тактические действия в защите для страховки крайним защитником, свободным от блока. Учебная игра</w:t>
      </w:r>
      <w:r w:rsidRPr="001A4B38">
        <w:rPr>
          <w:rFonts w:ascii="Times New Roman" w:hAnsi="Times New Roman" w:cs="Times New Roman"/>
          <w:b/>
          <w:sz w:val="28"/>
          <w:szCs w:val="28"/>
        </w:rPr>
        <w:t>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4. Индивидуальные тактические действия при приеме подач (1час).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Прием мяча от сетки. Индивидуальные тактические действия при приеме нападающего удара. Развитие координации. Учебная игра.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VI. Тактика нападения (10 часов).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1. Индивидуальные и групповые действия нападения (2 часа). </w:t>
      </w:r>
      <w:r w:rsidRPr="001A4B38">
        <w:rPr>
          <w:rFonts w:ascii="Times New Roman" w:hAnsi="Times New Roman" w:cs="Times New Roman"/>
          <w:sz w:val="28"/>
          <w:szCs w:val="28"/>
        </w:rPr>
        <w:t>Групповые взаимодействия. Командные действия в нападении. Взаимодействие игроков внутри линии и между линиями.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2. Индивидуальная тактика подач (1 час).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lastRenderedPageBreak/>
        <w:t>Выполнение вторых передач. Подбор упражнений для развития быстроты перемещений.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3. Индивидуальная тактика приёма и передач мяча (1 час). </w:t>
      </w:r>
      <w:r w:rsidRPr="001A4B38">
        <w:rPr>
          <w:rFonts w:ascii="Times New Roman" w:hAnsi="Times New Roman" w:cs="Times New Roman"/>
          <w:sz w:val="28"/>
          <w:szCs w:val="28"/>
        </w:rPr>
        <w:t>Взаимодействие игроков. Игра в защите игроков и команды в целом. Групповые взаимодействия. Упражнения для развития ловкости, гибкости. Учебная игра.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4. Индивидуальные тактические действия при выполнении первых передач на удар (2 часа).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>Передача в прыжке-откидке, отвлекающие действия при вторых передачах. Упражнения для воспитания быстроты ответных действий. Упражнения на расслабление. Боковой нападающий удар, подача в прыжке. СФП. Упражнения для совершенствования ориентировки игрока.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5.Тактика нападающего удара. (2 часа). 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B38">
        <w:rPr>
          <w:rFonts w:ascii="Times New Roman" w:hAnsi="Times New Roman" w:cs="Times New Roman"/>
          <w:sz w:val="28"/>
          <w:szCs w:val="28"/>
        </w:rPr>
        <w:t>Нападающий удар задней линии. СФП. Подбор упр. для развития специальной силы. Учебная игра.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 6. Индивидуальные тактические действия блокирующего игрока. (1 час).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>Групповые тактические действия игроков в нападении складываются из индивидуальных действий, которые выполняются в строгой последовательности: первая передача — начало атаки, вторая передача — развитие атаки, нападающий удар — собственно атака.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b/>
          <w:sz w:val="28"/>
          <w:szCs w:val="28"/>
        </w:rPr>
        <w:t xml:space="preserve">7. Отвлекающие действия при нападающем ударе (1 часа). </w:t>
      </w:r>
    </w:p>
    <w:p w:rsid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B38">
        <w:rPr>
          <w:rFonts w:ascii="Times New Roman" w:hAnsi="Times New Roman" w:cs="Times New Roman"/>
          <w:sz w:val="28"/>
          <w:szCs w:val="28"/>
        </w:rPr>
        <w:t>Упр. для развития гибкости. Технико-тактические действия нападающего игрока (блок - аут). Упр. для развития силы. Переход от действий защиты к действиям в атаке (и наоборот). Учебная игра.</w:t>
      </w:r>
      <w:r w:rsidRPr="001A4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B38" w:rsidRPr="001A4B38" w:rsidRDefault="001A4B3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A4B38">
        <w:rPr>
          <w:rFonts w:ascii="Times New Roman" w:hAnsi="Times New Roman" w:cs="Times New Roman"/>
          <w:b/>
          <w:sz w:val="28"/>
          <w:szCs w:val="28"/>
        </w:rPr>
        <w:t>. Итоговое занятие. Контрольная игра (2 часа).</w:t>
      </w:r>
    </w:p>
    <w:p w:rsid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AF1" w:rsidRPr="001A4B38" w:rsidRDefault="000E3AF1" w:rsidP="000E3A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B38">
        <w:rPr>
          <w:rFonts w:ascii="Times New Roman" w:hAnsi="Times New Roman" w:cs="Times New Roman"/>
          <w:b/>
          <w:bCs/>
          <w:sz w:val="24"/>
          <w:szCs w:val="24"/>
        </w:rPr>
        <w:t>1.4</w:t>
      </w:r>
      <w:r w:rsidRPr="001A4B38">
        <w:rPr>
          <w:b/>
          <w:bCs/>
          <w:sz w:val="24"/>
          <w:szCs w:val="24"/>
        </w:rPr>
        <w:t xml:space="preserve"> </w:t>
      </w:r>
      <w:r w:rsidRPr="001A4B38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Личностные, метапредметные и предметные результаты освоения </w:t>
      </w:r>
      <w:r w:rsidR="00336FEE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 xml:space="preserve">Личностными результатами освоения </w:t>
      </w:r>
      <w:r>
        <w:rPr>
          <w:rFonts w:ascii="Times New Roman" w:hAnsi="Times New Roman" w:cs="Times New Roman"/>
          <w:sz w:val="28"/>
          <w:szCs w:val="28"/>
        </w:rPr>
        <w:t xml:space="preserve">   программы</w:t>
      </w:r>
      <w:r w:rsidRPr="000E3AF1">
        <w:rPr>
          <w:rFonts w:ascii="Times New Roman" w:hAnsi="Times New Roman" w:cs="Times New Roman"/>
          <w:sz w:val="28"/>
          <w:szCs w:val="28"/>
        </w:rPr>
        <w:t xml:space="preserve"> являются следующие умения: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lastRenderedPageBreak/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проявлять дисциплинированность, трудолюбие и упорство в достижении поставленных целей;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оказывать бескорыстную помощь своим сверстникам, находить с ними общий язык и общие интересы.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 xml:space="preserve">Метапредметными результатами освоения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E3AF1">
        <w:rPr>
          <w:rFonts w:ascii="Times New Roman" w:hAnsi="Times New Roman" w:cs="Times New Roman"/>
          <w:sz w:val="28"/>
          <w:szCs w:val="28"/>
        </w:rPr>
        <w:t xml:space="preserve"> являются следующие умения: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находить ошибки при выполнении учебных заданий, отбирать способы их исправления;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обеспечивать защиту и сохранность природы во время активного отдыха и занятий физической культурой;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планировать собственную деятельность, распределять нагрузку и отдых в процессе ее выполнения;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оценивать красоту телосложения и осанки, сравнивать их с эталонными образцами;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lastRenderedPageBreak/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 xml:space="preserve">Предметными результатами освоения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E3AF1">
        <w:rPr>
          <w:rFonts w:ascii="Times New Roman" w:hAnsi="Times New Roman" w:cs="Times New Roman"/>
          <w:sz w:val="28"/>
          <w:szCs w:val="28"/>
        </w:rPr>
        <w:t xml:space="preserve"> являются следующие умения: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  <w:r w:rsidR="00336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 xml:space="preserve">— организовывать и проводить со сверстниками </w:t>
      </w:r>
      <w:r w:rsidR="00336FEE">
        <w:rPr>
          <w:rFonts w:ascii="Times New Roman" w:hAnsi="Times New Roman" w:cs="Times New Roman"/>
          <w:sz w:val="28"/>
          <w:szCs w:val="28"/>
        </w:rPr>
        <w:t xml:space="preserve">спортивные и подвижные </w:t>
      </w:r>
      <w:r w:rsidRPr="000E3AF1">
        <w:rPr>
          <w:rFonts w:ascii="Times New Roman" w:hAnsi="Times New Roman" w:cs="Times New Roman"/>
          <w:sz w:val="28"/>
          <w:szCs w:val="28"/>
        </w:rPr>
        <w:t>игры и элементы соревнований</w:t>
      </w:r>
      <w:r w:rsidR="00336FEE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бережно обращаться с инвентарём и оборудованием, соблюдать требования техники безопасности к местам проведения;</w:t>
      </w:r>
      <w:r w:rsidR="00336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взаимодействовать со сверстниками по правилам проведения подвижных игр и соревнований;</w:t>
      </w:r>
      <w:r w:rsidR="00336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AF1" w:rsidRP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 xml:space="preserve">— выполнять технические действия из </w:t>
      </w:r>
      <w:r w:rsidR="00336FEE">
        <w:rPr>
          <w:rFonts w:ascii="Times New Roman" w:hAnsi="Times New Roman" w:cs="Times New Roman"/>
          <w:sz w:val="28"/>
          <w:szCs w:val="28"/>
        </w:rPr>
        <w:t xml:space="preserve"> спортивной игры волейбол</w:t>
      </w:r>
      <w:r w:rsidRPr="000E3AF1">
        <w:rPr>
          <w:rFonts w:ascii="Times New Roman" w:hAnsi="Times New Roman" w:cs="Times New Roman"/>
          <w:sz w:val="28"/>
          <w:szCs w:val="28"/>
        </w:rPr>
        <w:t>, применять их в игровой и соревновательной деятельности;</w:t>
      </w:r>
    </w:p>
    <w:p w:rsidR="000E3AF1" w:rsidRDefault="000E3AF1" w:rsidP="000E3AF1">
      <w:pPr>
        <w:jc w:val="both"/>
        <w:rPr>
          <w:rFonts w:ascii="Times New Roman" w:hAnsi="Times New Roman" w:cs="Times New Roman"/>
          <w:sz w:val="28"/>
          <w:szCs w:val="28"/>
        </w:rPr>
      </w:pPr>
      <w:r w:rsidRPr="000E3AF1">
        <w:rPr>
          <w:rFonts w:ascii="Times New Roman" w:hAnsi="Times New Roman" w:cs="Times New Roman"/>
          <w:sz w:val="28"/>
          <w:szCs w:val="28"/>
        </w:rPr>
        <w:t>—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1A4B38" w:rsidRDefault="001A4B38" w:rsidP="000E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B38" w:rsidRDefault="001A4B38" w:rsidP="000E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B38" w:rsidRDefault="001A4B38" w:rsidP="000E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B38" w:rsidRDefault="001A4B38" w:rsidP="000E3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6FEE" w:rsidRDefault="00BC5318" w:rsidP="001A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5C3ACB" w:rsidRPr="005C3A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36FEE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FD3797" w:rsidRDefault="002E4CF8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336FE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3797">
        <w:rPr>
          <w:rFonts w:ascii="Times New Roman" w:hAnsi="Times New Roman" w:cs="Times New Roman"/>
          <w:b/>
          <w:sz w:val="28"/>
          <w:szCs w:val="28"/>
        </w:rPr>
        <w:t>Календарный план-график</w:t>
      </w:r>
    </w:p>
    <w:p w:rsidR="00FD3797" w:rsidRDefault="00FD3797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28" w:type="dxa"/>
        <w:tblInd w:w="-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742"/>
        <w:gridCol w:w="745"/>
        <w:gridCol w:w="2613"/>
        <w:gridCol w:w="808"/>
        <w:gridCol w:w="1420"/>
        <w:gridCol w:w="1216"/>
        <w:gridCol w:w="947"/>
        <w:gridCol w:w="1080"/>
      </w:tblGrid>
      <w:tr w:rsidR="00FD3797" w:rsidRPr="00491B3C" w:rsidTr="00FD379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п/п</w:t>
            </w:r>
          </w:p>
        </w:tc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Дата</w:t>
            </w:r>
          </w:p>
        </w:tc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Тема занятия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Кол-во часов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Время проведения занятия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Форма занятия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Место проведения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Формы контроля</w:t>
            </w:r>
          </w:p>
        </w:tc>
      </w:tr>
      <w:tr w:rsidR="00FD3797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план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факт</w:t>
            </w:r>
          </w:p>
        </w:tc>
        <w:tc>
          <w:tcPr>
            <w:tcW w:w="2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</w:tr>
      <w:tr w:rsidR="00FD3797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02.09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Вводное занятие.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 xml:space="preserve">120 </w:t>
            </w:r>
            <w:r w:rsidR="00FD3797" w:rsidRPr="00491B3C"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 xml:space="preserve"> мин.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 w:rsidRPr="00491B3C"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</w:tr>
      <w:tr w:rsidR="00FD3797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09.09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FD3797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FD3797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D3797" w:rsidRPr="00491B3C" w:rsidRDefault="00FD3797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16.09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>Нижняя боковая подача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23.09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30.09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>Подача с вращением мяча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7.10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 xml:space="preserve">  Подача в прыжке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14.10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 xml:space="preserve"> Подача в прыжке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21.10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>Верхняя передача мяча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9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28.10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>Передача в прыжке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05.11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>
            <w:pPr>
              <w:rPr>
                <w:sz w:val="24"/>
                <w:szCs w:val="24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 xml:space="preserve">Нападающий удар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11.11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>
            <w:pPr>
              <w:rPr>
                <w:sz w:val="24"/>
                <w:szCs w:val="24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 xml:space="preserve">Нападающий удар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18.11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>Приемы мяча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28.11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 xml:space="preserve">Прием мяча с </w:t>
            </w:r>
            <w:r w:rsidRPr="00A46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падением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lastRenderedPageBreak/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</w:t>
            </w: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lastRenderedPageBreak/>
              <w:t>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lastRenderedPageBreak/>
              <w:t>14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02.12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A46590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A46590">
              <w:rPr>
                <w:rFonts w:ascii="Times New Roman" w:hAnsi="Times New Roman" w:cs="Times New Roman"/>
                <w:sz w:val="24"/>
                <w:szCs w:val="24"/>
              </w:rPr>
              <w:t>Блокирование одиночное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09.12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9F119A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Блокирование групповое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16.12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9F119A" w:rsidRDefault="00A46590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Групповые действия в защите внутри линии и между линиями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23.12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9F119A" w:rsidRDefault="00A46590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Групповые действия в защите внутри линии и между линиями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A46590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30.12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9F119A" w:rsidRDefault="00A46590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гимнастики и акробатики в занятиях волейболиста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46590" w:rsidRPr="00491B3C" w:rsidRDefault="00A46590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19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09.01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гимнастики и акробатики в занятиях волейболиста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14.01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Элементы баскетбола в занятиях волейболистов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23.01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действия нападения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30.01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действия нападения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A46590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05.02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Индивидуальная тактика подач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12.02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Отвлекающие действия при нападающем ударе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lastRenderedPageBreak/>
              <w:t>25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19.02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Индивидуальная тактика приёма и передач мяча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26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26.02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Тактика нападающего удара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05.03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Тактика нападающего удара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28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12.03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. Индивидуальные тактические действия блокирующего игрока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30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08.04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Cs/>
                <w:color w:val="333333"/>
                <w:kern w:val="1"/>
                <w:sz w:val="24"/>
                <w:szCs w:val="24"/>
                <w:lang w:eastAsia="ar-SA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>Отвлекающие действия при нападающем ударе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31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15.04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тактические действия при выполнении первых передач на удар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 xml:space="preserve"> 32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22.04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тактические действия при выполнении первых передач на удар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наблюдение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33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06.05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Контрольная игра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336FEE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Анализ результатов</w:t>
            </w:r>
          </w:p>
        </w:tc>
      </w:tr>
      <w:tr w:rsidR="009F119A" w:rsidRPr="00491B3C" w:rsidTr="00FD3797"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34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14.05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D3797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9F119A" w:rsidRDefault="009F119A">
            <w:pPr>
              <w:rPr>
                <w:sz w:val="24"/>
                <w:szCs w:val="24"/>
              </w:rPr>
            </w:pPr>
            <w:r w:rsidRPr="009F119A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Контрольная игра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1"/>
                <w:lang w:eastAsia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групповая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9F119A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F119A" w:rsidRPr="00491B3C" w:rsidRDefault="00336FEE" w:rsidP="00F75E5C">
            <w:pPr>
              <w:suppressAutoHyphens/>
              <w:snapToGrid w:val="0"/>
              <w:spacing w:after="150" w:line="100" w:lineRule="atLeast"/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1"/>
                <w:lang w:eastAsia="ar-SA"/>
              </w:rPr>
              <w:t>Анализ результатов</w:t>
            </w:r>
          </w:p>
        </w:tc>
      </w:tr>
    </w:tbl>
    <w:p w:rsidR="00EC3038" w:rsidRPr="00306341" w:rsidRDefault="00EC3038" w:rsidP="00D37D10">
      <w:pPr>
        <w:pStyle w:val="a5"/>
        <w:ind w:left="79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C3038" w:rsidRPr="00306341" w:rsidRDefault="00336FEE" w:rsidP="00D37D10">
      <w:pPr>
        <w:pStyle w:val="a5"/>
        <w:ind w:left="79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06341">
        <w:rPr>
          <w:rFonts w:ascii="Times New Roman" w:hAnsi="Times New Roman" w:cs="Times New Roman"/>
          <w:b/>
          <w:sz w:val="32"/>
          <w:szCs w:val="32"/>
        </w:rPr>
        <w:t>2.2</w:t>
      </w:r>
      <w:r w:rsidR="005C3ACB" w:rsidRPr="003063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6341">
        <w:rPr>
          <w:rFonts w:ascii="Times New Roman" w:hAnsi="Times New Roman" w:cs="Times New Roman"/>
          <w:b/>
          <w:sz w:val="32"/>
          <w:szCs w:val="32"/>
        </w:rPr>
        <w:t>Условия реализации программы</w:t>
      </w:r>
    </w:p>
    <w:p w:rsidR="00EC3038" w:rsidRPr="00306341" w:rsidRDefault="00336FEE" w:rsidP="00D37D10">
      <w:pPr>
        <w:pStyle w:val="a5"/>
        <w:ind w:left="79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063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C3ACB" w:rsidRPr="00306341">
        <w:rPr>
          <w:rFonts w:ascii="Times New Roman" w:hAnsi="Times New Roman" w:cs="Times New Roman"/>
          <w:b/>
          <w:sz w:val="32"/>
          <w:szCs w:val="32"/>
        </w:rPr>
        <w:t>.Технологии</w:t>
      </w:r>
    </w:p>
    <w:p w:rsidR="00EC3038" w:rsidRPr="00EC3038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967568">
        <w:rPr>
          <w:rFonts w:ascii="Times New Roman" w:hAnsi="Times New Roman" w:cs="Times New Roman"/>
          <w:b/>
          <w:sz w:val="28"/>
          <w:szCs w:val="28"/>
        </w:rPr>
        <w:t xml:space="preserve"> • </w:t>
      </w:r>
      <w:r w:rsidRPr="00EC3038">
        <w:rPr>
          <w:rFonts w:ascii="Times New Roman" w:hAnsi="Times New Roman" w:cs="Times New Roman"/>
          <w:sz w:val="28"/>
          <w:szCs w:val="28"/>
        </w:rPr>
        <w:t>информационно-коммуникационная;</w:t>
      </w:r>
    </w:p>
    <w:p w:rsidR="00EC3038" w:rsidRPr="00EC3038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 xml:space="preserve"> • здоровьесберегающая;</w:t>
      </w:r>
    </w:p>
    <w:p w:rsidR="00EC3038" w:rsidRPr="00EC3038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 xml:space="preserve"> • личностно-ориентированный подход;</w:t>
      </w:r>
    </w:p>
    <w:p w:rsidR="00EC3038" w:rsidRPr="00EC3038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lastRenderedPageBreak/>
        <w:t xml:space="preserve"> • развивающая;</w:t>
      </w:r>
    </w:p>
    <w:p w:rsidR="00EC3038" w:rsidRDefault="005C3ACB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 xml:space="preserve"> • игровая</w:t>
      </w:r>
      <w:r w:rsidRPr="00967568">
        <w:rPr>
          <w:rFonts w:ascii="Times New Roman" w:hAnsi="Times New Roman" w:cs="Times New Roman"/>
          <w:b/>
          <w:sz w:val="28"/>
          <w:szCs w:val="28"/>
        </w:rPr>
        <w:t>;</w:t>
      </w:r>
    </w:p>
    <w:p w:rsidR="00EC3038" w:rsidRPr="00EC3038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967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038">
        <w:rPr>
          <w:rFonts w:ascii="Times New Roman" w:hAnsi="Times New Roman" w:cs="Times New Roman"/>
          <w:sz w:val="28"/>
          <w:szCs w:val="28"/>
        </w:rPr>
        <w:t xml:space="preserve">• обучение в сотрудничестве (командная, групповая работа); </w:t>
      </w:r>
    </w:p>
    <w:p w:rsidR="000A7C1F" w:rsidRDefault="005C3ACB" w:rsidP="000A7C1F">
      <w:pPr>
        <w:pStyle w:val="a5"/>
        <w:ind w:left="1515"/>
        <w:rPr>
          <w:rFonts w:ascii="Times New Roman" w:hAnsi="Times New Roman" w:cs="Times New Roman"/>
          <w:b/>
          <w:sz w:val="28"/>
          <w:szCs w:val="28"/>
        </w:rPr>
      </w:pPr>
      <w:r w:rsidRPr="00967568"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  <w:r w:rsidR="000A7C1F">
        <w:rPr>
          <w:rFonts w:ascii="Times New Roman" w:hAnsi="Times New Roman" w:cs="Times New Roman"/>
          <w:b/>
          <w:sz w:val="28"/>
          <w:szCs w:val="28"/>
        </w:rPr>
        <w:t>–</w:t>
      </w:r>
    </w:p>
    <w:p w:rsidR="000A7C1F" w:rsidRDefault="005C3ACB" w:rsidP="00336FEE">
      <w:pPr>
        <w:pStyle w:val="a5"/>
        <w:ind w:left="1515"/>
        <w:jc w:val="both"/>
        <w:rPr>
          <w:rFonts w:ascii="Times New Roman" w:hAnsi="Times New Roman" w:cs="Times New Roman"/>
          <w:sz w:val="28"/>
          <w:szCs w:val="28"/>
        </w:rPr>
      </w:pPr>
      <w:r w:rsidRPr="00967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038">
        <w:rPr>
          <w:rFonts w:ascii="Times New Roman" w:hAnsi="Times New Roman" w:cs="Times New Roman"/>
          <w:sz w:val="28"/>
          <w:szCs w:val="28"/>
        </w:rPr>
        <w:t xml:space="preserve">Спортивный зал. </w:t>
      </w:r>
    </w:p>
    <w:p w:rsidR="000A7C1F" w:rsidRDefault="005C3ACB" w:rsidP="00336FEE">
      <w:pPr>
        <w:pStyle w:val="a5"/>
        <w:ind w:left="151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>- Площадка игровая волейбольная.</w:t>
      </w:r>
    </w:p>
    <w:p w:rsidR="000A7C1F" w:rsidRDefault="005C3ACB" w:rsidP="00336FEE">
      <w:pPr>
        <w:pStyle w:val="a5"/>
        <w:ind w:left="151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 xml:space="preserve"> - Волейбольная сетка.</w:t>
      </w:r>
    </w:p>
    <w:p w:rsidR="000A7C1F" w:rsidRDefault="005C3ACB" w:rsidP="00336FEE">
      <w:pPr>
        <w:pStyle w:val="a5"/>
        <w:ind w:left="151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 xml:space="preserve"> - Стойки волейбольные </w:t>
      </w:r>
      <w:r w:rsidR="00FD3797">
        <w:rPr>
          <w:rFonts w:ascii="Times New Roman" w:hAnsi="Times New Roman" w:cs="Times New Roman"/>
          <w:sz w:val="28"/>
          <w:szCs w:val="28"/>
        </w:rPr>
        <w:t>18</w:t>
      </w:r>
      <w:r w:rsidR="000A7C1F">
        <w:rPr>
          <w:rFonts w:ascii="Times New Roman" w:hAnsi="Times New Roman" w:cs="Times New Roman"/>
          <w:sz w:val="28"/>
          <w:szCs w:val="28"/>
        </w:rPr>
        <w:t xml:space="preserve"> </w:t>
      </w:r>
      <w:r w:rsidRPr="00EC3038">
        <w:rPr>
          <w:rFonts w:ascii="Times New Roman" w:hAnsi="Times New Roman" w:cs="Times New Roman"/>
          <w:sz w:val="28"/>
          <w:szCs w:val="28"/>
        </w:rPr>
        <w:t xml:space="preserve">универсальные. </w:t>
      </w:r>
    </w:p>
    <w:p w:rsidR="000A7C1F" w:rsidRDefault="005C3ACB" w:rsidP="00336FEE">
      <w:pPr>
        <w:pStyle w:val="a5"/>
        <w:ind w:left="151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>- Мячи волейбольные.</w:t>
      </w:r>
    </w:p>
    <w:p w:rsidR="000A7C1F" w:rsidRDefault="005C3ACB" w:rsidP="00336FEE">
      <w:pPr>
        <w:pStyle w:val="a5"/>
        <w:ind w:left="1515"/>
        <w:jc w:val="both"/>
        <w:rPr>
          <w:rFonts w:ascii="Times New Roman" w:hAnsi="Times New Roman" w:cs="Times New Roman"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 xml:space="preserve"> - Скамейка гимнастическая.</w:t>
      </w:r>
    </w:p>
    <w:p w:rsidR="00EC3038" w:rsidRDefault="005C3ACB" w:rsidP="00336FEE">
      <w:pPr>
        <w:pStyle w:val="a5"/>
        <w:ind w:left="15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038">
        <w:rPr>
          <w:rFonts w:ascii="Times New Roman" w:hAnsi="Times New Roman" w:cs="Times New Roman"/>
          <w:sz w:val="28"/>
          <w:szCs w:val="28"/>
        </w:rPr>
        <w:t xml:space="preserve"> </w:t>
      </w:r>
      <w:r w:rsidR="00FD3797">
        <w:rPr>
          <w:rFonts w:ascii="Times New Roman" w:hAnsi="Times New Roman" w:cs="Times New Roman"/>
          <w:sz w:val="28"/>
          <w:szCs w:val="28"/>
        </w:rPr>
        <w:t>–</w:t>
      </w:r>
      <w:r w:rsidRPr="00EC3038">
        <w:rPr>
          <w:rFonts w:ascii="Times New Roman" w:hAnsi="Times New Roman" w:cs="Times New Roman"/>
          <w:sz w:val="28"/>
          <w:szCs w:val="28"/>
        </w:rPr>
        <w:t xml:space="preserve"> Стенка гимнастическая</w:t>
      </w:r>
      <w:r w:rsidRPr="00967568">
        <w:rPr>
          <w:rFonts w:ascii="Times New Roman" w:hAnsi="Times New Roman" w:cs="Times New Roman"/>
          <w:b/>
          <w:sz w:val="28"/>
          <w:szCs w:val="28"/>
        </w:rPr>
        <w:t>.</w:t>
      </w:r>
    </w:p>
    <w:p w:rsidR="00336FEE" w:rsidRPr="00306341" w:rsidRDefault="00336FEE" w:rsidP="000A7C1F">
      <w:pPr>
        <w:pStyle w:val="a5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063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25CE2" w:rsidRPr="00306341">
        <w:rPr>
          <w:rFonts w:ascii="Times New Roman" w:hAnsi="Times New Roman" w:cs="Times New Roman"/>
          <w:b/>
          <w:sz w:val="32"/>
          <w:szCs w:val="32"/>
        </w:rPr>
        <w:t>Формы аттестации</w:t>
      </w:r>
      <w:r w:rsidRPr="00306341">
        <w:rPr>
          <w:rFonts w:ascii="Times New Roman" w:hAnsi="Times New Roman" w:cs="Times New Roman"/>
          <w:b/>
          <w:sz w:val="32"/>
          <w:szCs w:val="32"/>
        </w:rPr>
        <w:t xml:space="preserve"> результатов обучения и формы подведения итогов.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F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6FEE">
        <w:rPr>
          <w:rFonts w:ascii="Times New Roman" w:hAnsi="Times New Roman" w:cs="Times New Roman"/>
          <w:sz w:val="28"/>
          <w:szCs w:val="28"/>
        </w:rPr>
        <w:t>Мониторинг успешности освоения программы Аттестация обучающихся проходит на итоговом занятии. Формы подведения итогов: контрольная игра. В течение года проводится текущий контроль в форме начального, промежуточного и итогового контроля.</w:t>
      </w:r>
      <w:r w:rsidRPr="00336F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36FEE" w:rsidTr="0019739D">
        <w:tc>
          <w:tcPr>
            <w:tcW w:w="3190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3190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контроля</w:t>
            </w:r>
          </w:p>
        </w:tc>
        <w:tc>
          <w:tcPr>
            <w:tcW w:w="3191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Плановая дата</w:t>
            </w:r>
          </w:p>
        </w:tc>
      </w:tr>
      <w:tr w:rsidR="00336FEE" w:rsidTr="0019739D">
        <w:tc>
          <w:tcPr>
            <w:tcW w:w="3190" w:type="dxa"/>
            <w:vMerge w:val="restart"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CB">
              <w:rPr>
                <w:rFonts w:ascii="Times New Roman" w:hAnsi="Times New Roman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3190" w:type="dxa"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CB">
              <w:rPr>
                <w:rFonts w:ascii="Times New Roman" w:hAnsi="Times New Roman" w:cs="Times New Roman"/>
                <w:sz w:val="28"/>
                <w:szCs w:val="28"/>
              </w:rPr>
              <w:t xml:space="preserve">Начальный </w:t>
            </w:r>
          </w:p>
        </w:tc>
        <w:tc>
          <w:tcPr>
            <w:tcW w:w="3191" w:type="dxa"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C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36FEE" w:rsidTr="0019739D">
        <w:tc>
          <w:tcPr>
            <w:tcW w:w="3190" w:type="dxa"/>
            <w:vMerge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CB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Промежуточный </w:t>
            </w:r>
          </w:p>
        </w:tc>
        <w:tc>
          <w:tcPr>
            <w:tcW w:w="3191" w:type="dxa"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C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36FEE" w:rsidTr="0019739D">
        <w:tc>
          <w:tcPr>
            <w:tcW w:w="3190" w:type="dxa"/>
            <w:vMerge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CB"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</w:p>
        </w:tc>
        <w:tc>
          <w:tcPr>
            <w:tcW w:w="3191" w:type="dxa"/>
          </w:tcPr>
          <w:p w:rsidR="00336FEE" w:rsidRPr="005C3AC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AC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336FEE" w:rsidRPr="00336FEE" w:rsidRDefault="000A7C1F" w:rsidP="000A7C1F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36FEE" w:rsidRPr="00336F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FEE" w:rsidRPr="00336FEE">
        <w:rPr>
          <w:rFonts w:ascii="Times New Roman" w:hAnsi="Times New Roman" w:cs="Times New Roman"/>
          <w:sz w:val="28"/>
          <w:szCs w:val="28"/>
        </w:rPr>
        <w:t>Результаты учебно-тренировочной работы школьников будут отражать итоги соревнований, уровень физической подготовленности обучающихся. Контроль результатов деятельности по программе проводится в следующих формах: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336FEE">
        <w:rPr>
          <w:rFonts w:ascii="Times New Roman" w:hAnsi="Times New Roman" w:cs="Times New Roman"/>
          <w:sz w:val="28"/>
          <w:szCs w:val="28"/>
        </w:rPr>
        <w:t xml:space="preserve"> - наблюдение за индивидуальным развитием учащегося в процессе учебно -тренировочных занятий;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336FEE">
        <w:rPr>
          <w:rFonts w:ascii="Times New Roman" w:hAnsi="Times New Roman" w:cs="Times New Roman"/>
          <w:sz w:val="28"/>
          <w:szCs w:val="28"/>
        </w:rPr>
        <w:t xml:space="preserve">- проверка выполнения отдельных упражнений; 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336FEE">
        <w:rPr>
          <w:rFonts w:ascii="Times New Roman" w:hAnsi="Times New Roman" w:cs="Times New Roman"/>
          <w:sz w:val="28"/>
          <w:szCs w:val="28"/>
        </w:rPr>
        <w:t xml:space="preserve">- выполнение установленных для каждого индивидуально заданий; 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336FEE">
        <w:rPr>
          <w:rFonts w:ascii="Times New Roman" w:hAnsi="Times New Roman" w:cs="Times New Roman"/>
          <w:sz w:val="28"/>
          <w:szCs w:val="28"/>
        </w:rPr>
        <w:t>- контрольные игры;</w:t>
      </w:r>
    </w:p>
    <w:p w:rsidR="00336FEE" w:rsidRPr="000A7C1F" w:rsidRDefault="00336FEE" w:rsidP="000A7C1F">
      <w:pPr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0A7C1F">
        <w:rPr>
          <w:rFonts w:ascii="Times New Roman" w:hAnsi="Times New Roman" w:cs="Times New Roman"/>
          <w:sz w:val="28"/>
          <w:szCs w:val="28"/>
        </w:rPr>
        <w:t xml:space="preserve"> - участие обучающихся в соревнованиях по пионерболу.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FEE">
        <w:rPr>
          <w:rFonts w:ascii="Times New Roman" w:hAnsi="Times New Roman" w:cs="Times New Roman"/>
          <w:sz w:val="28"/>
          <w:szCs w:val="28"/>
        </w:rPr>
        <w:t xml:space="preserve"> Используются методы: наблюдение. Результаты контроля заносятся в диагностическую карту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FEE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336FEE" w:rsidRPr="00336FEE" w:rsidRDefault="00336FEE" w:rsidP="000A7C1F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FEE">
        <w:rPr>
          <w:rFonts w:ascii="Times New Roman" w:hAnsi="Times New Roman" w:cs="Times New Roman"/>
          <w:b/>
          <w:sz w:val="28"/>
          <w:szCs w:val="28"/>
        </w:rPr>
        <w:t xml:space="preserve"> мониторинга результатов обучения детей по дополнительной общеразвивающей программе «Волейбол», уч.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6"/>
        <w:gridCol w:w="1088"/>
        <w:gridCol w:w="555"/>
        <w:gridCol w:w="555"/>
        <w:gridCol w:w="555"/>
        <w:gridCol w:w="536"/>
        <w:gridCol w:w="536"/>
        <w:gridCol w:w="536"/>
        <w:gridCol w:w="510"/>
        <w:gridCol w:w="510"/>
        <w:gridCol w:w="511"/>
        <w:gridCol w:w="633"/>
        <w:gridCol w:w="633"/>
        <w:gridCol w:w="633"/>
        <w:gridCol w:w="444"/>
        <w:gridCol w:w="445"/>
        <w:gridCol w:w="445"/>
      </w:tblGrid>
      <w:tr w:rsidR="00336FEE" w:rsidTr="0019739D">
        <w:tc>
          <w:tcPr>
            <w:tcW w:w="446" w:type="dxa"/>
            <w:vMerge w:val="restart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88" w:type="dxa"/>
            <w:vMerge w:val="restart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ребенка</w:t>
            </w:r>
          </w:p>
        </w:tc>
        <w:tc>
          <w:tcPr>
            <w:tcW w:w="8037" w:type="dxa"/>
            <w:gridSpan w:val="15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Критерии (оцениваемые знания, умения, навыки, компетентности) </w:t>
            </w:r>
            <w:r w:rsidRPr="00A825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(начальный, промежуточный, итоговый)</w:t>
            </w:r>
          </w:p>
        </w:tc>
      </w:tr>
      <w:tr w:rsidR="00336FEE" w:rsidTr="0019739D">
        <w:tc>
          <w:tcPr>
            <w:tcW w:w="446" w:type="dxa"/>
            <w:vMerge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Merge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3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t>Умение излагать правила и условия подвижных игр и игры в волейбол</w:t>
            </w:r>
          </w:p>
        </w:tc>
        <w:tc>
          <w:tcPr>
            <w:tcW w:w="1608" w:type="dxa"/>
            <w:gridSpan w:val="3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t>Верхняя подача мяча с активным движением кисти, стоя на месте</w:t>
            </w:r>
          </w:p>
        </w:tc>
        <w:tc>
          <w:tcPr>
            <w:tcW w:w="1531" w:type="dxa"/>
            <w:gridSpan w:val="3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t>Техническ ие приемы игры: передача мяча партнеру (пас)</w:t>
            </w:r>
          </w:p>
        </w:tc>
        <w:tc>
          <w:tcPr>
            <w:tcW w:w="1899" w:type="dxa"/>
            <w:gridSpan w:val="3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 и ловкости, чувства мяча</w:t>
            </w:r>
          </w:p>
        </w:tc>
        <w:tc>
          <w:tcPr>
            <w:tcW w:w="1334" w:type="dxa"/>
            <w:gridSpan w:val="3"/>
          </w:tcPr>
          <w:p w:rsidR="00336FEE" w:rsidRPr="00A825BC" w:rsidRDefault="00336FEE" w:rsidP="001973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BC">
              <w:rPr>
                <w:rFonts w:ascii="Times New Roman" w:hAnsi="Times New Roman" w:cs="Times New Roman"/>
                <w:sz w:val="24"/>
                <w:szCs w:val="24"/>
              </w:rPr>
              <w:t>Умение работать в команде</w:t>
            </w:r>
          </w:p>
        </w:tc>
      </w:tr>
      <w:tr w:rsidR="00336FEE" w:rsidTr="0019739D">
        <w:tc>
          <w:tcPr>
            <w:tcW w:w="446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8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1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55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55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36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1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36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36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3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10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10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11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3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3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33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44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45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45" w:type="dxa"/>
          </w:tcPr>
          <w:p w:rsidR="00336FEE" w:rsidRPr="00BC531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336FEE" w:rsidTr="0019739D">
        <w:tc>
          <w:tcPr>
            <w:tcW w:w="44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1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44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6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1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A7C1F" w:rsidRDefault="000A7C1F" w:rsidP="000A7C1F">
      <w:pPr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Тренер-преподаватель</w:t>
      </w:r>
      <w:r w:rsidR="00336FEE" w:rsidRPr="000A7C1F">
        <w:rPr>
          <w:rFonts w:ascii="Times New Roman" w:hAnsi="Times New Roman" w:cs="Times New Roman"/>
          <w:sz w:val="28"/>
          <w:szCs w:val="28"/>
        </w:rPr>
        <w:t xml:space="preserve">______________________ </w:t>
      </w:r>
    </w:p>
    <w:p w:rsidR="00336FEE" w:rsidRPr="000A7C1F" w:rsidRDefault="00336FEE" w:rsidP="000A7C1F">
      <w:pPr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0A7C1F">
        <w:rPr>
          <w:rFonts w:ascii="Times New Roman" w:hAnsi="Times New Roman" w:cs="Times New Roman"/>
          <w:sz w:val="28"/>
          <w:szCs w:val="28"/>
        </w:rPr>
        <w:t>Знания, умения и навыки обучающихся оцениваются по 4-х</w:t>
      </w:r>
      <w:r w:rsidR="00A25CE2">
        <w:rPr>
          <w:rFonts w:ascii="Times New Roman" w:hAnsi="Times New Roman" w:cs="Times New Roman"/>
          <w:sz w:val="28"/>
          <w:szCs w:val="28"/>
        </w:rPr>
        <w:t xml:space="preserve"> бальной оценке</w:t>
      </w:r>
    </w:p>
    <w:p w:rsidR="00336FEE" w:rsidRPr="000A7C1F" w:rsidRDefault="00336FEE" w:rsidP="000A7C1F">
      <w:pPr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C1F">
        <w:rPr>
          <w:rFonts w:ascii="Times New Roman" w:hAnsi="Times New Roman" w:cs="Times New Roman"/>
          <w:b/>
          <w:sz w:val="28"/>
          <w:szCs w:val="28"/>
        </w:rPr>
        <w:t>Интерпретация</w:t>
      </w:r>
      <w:r w:rsidR="000A7C1F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0A7C1F">
        <w:rPr>
          <w:rFonts w:ascii="Times New Roman" w:hAnsi="Times New Roman" w:cs="Times New Roman"/>
          <w:b/>
          <w:sz w:val="28"/>
          <w:szCs w:val="28"/>
        </w:rPr>
        <w:t xml:space="preserve">езультатов обучения детей по дополнительной общеразвивающей программе «Волейбол»__________________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9"/>
        <w:gridCol w:w="2025"/>
        <w:gridCol w:w="3933"/>
        <w:gridCol w:w="1134"/>
        <w:gridCol w:w="1950"/>
      </w:tblGrid>
      <w:tr w:rsidR="00336FEE" w:rsidTr="0019739D">
        <w:tc>
          <w:tcPr>
            <w:tcW w:w="529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25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Кретерии</w:t>
            </w:r>
          </w:p>
        </w:tc>
        <w:tc>
          <w:tcPr>
            <w:tcW w:w="3933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134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 баллов</w:t>
            </w:r>
          </w:p>
        </w:tc>
        <w:tc>
          <w:tcPr>
            <w:tcW w:w="1950" w:type="dxa"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диагностики</w:t>
            </w:r>
          </w:p>
        </w:tc>
      </w:tr>
      <w:tr w:rsidR="00336FEE" w:rsidTr="0019739D">
        <w:tc>
          <w:tcPr>
            <w:tcW w:w="529" w:type="dxa"/>
            <w:vMerge w:val="restart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  <w:vMerge w:val="restart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излагать правила и условия подвижных игр и игры в волейбол</w:t>
            </w: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-не знает и не называет правила игры, условия подвижных игр и игры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  <w:vMerge w:val="restart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336FEE" w:rsidTr="0019739D">
        <w:tc>
          <w:tcPr>
            <w:tcW w:w="529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-знает несколько правил игры, условий подвижных игр и игры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-знает достаточное количество правил игры, условий подвижных игр и игры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-знает и называет правила игры, условия подвижных игр и игры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vMerge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 w:val="restart"/>
          </w:tcPr>
          <w:p w:rsidR="00336FEE" w:rsidRPr="00BC5645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6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5" w:type="dxa"/>
            <w:vMerge w:val="restart"/>
          </w:tcPr>
          <w:p w:rsidR="00336FEE" w:rsidRPr="00BC5645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645">
              <w:rPr>
                <w:rFonts w:ascii="Times New Roman" w:hAnsi="Times New Roman" w:cs="Times New Roman"/>
                <w:sz w:val="28"/>
                <w:szCs w:val="28"/>
              </w:rPr>
              <w:t>Верхняя подача мяча с активным движением кисти, стоя на месте</w:t>
            </w: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способен подать мяч с активным движением кисти, стоя на месте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  <w:vMerge w:val="restart"/>
          </w:tcPr>
          <w:p w:rsidR="00336FEE" w:rsidRPr="00BC5645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64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 трудом подает мяч, движение кисти неактивно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-подает мяч с активным движением кисти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-свободно подает мяч с активным движением кисти, стоя на месте</w:t>
            </w:r>
          </w:p>
        </w:tc>
        <w:tc>
          <w:tcPr>
            <w:tcW w:w="1134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D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 w:val="restart"/>
          </w:tcPr>
          <w:p w:rsidR="00336FEE" w:rsidRPr="00BC5645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6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5" w:type="dxa"/>
            <w:vMerge w:val="restart"/>
          </w:tcPr>
          <w:p w:rsidR="00336FEE" w:rsidRPr="00BC5645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приемы игры: передача мяча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партнеру (пас)</w:t>
            </w:r>
          </w:p>
        </w:tc>
        <w:tc>
          <w:tcPr>
            <w:tcW w:w="3933" w:type="dxa"/>
          </w:tcPr>
          <w:p w:rsidR="00336FEE" w:rsidRPr="00BC5645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не может передать мяч товарищу по команде, не понимает правила игры</w:t>
            </w:r>
          </w:p>
        </w:tc>
        <w:tc>
          <w:tcPr>
            <w:tcW w:w="1134" w:type="dxa"/>
          </w:tcPr>
          <w:p w:rsidR="00336FEE" w:rsidRPr="001F7E6D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E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  <w:vMerge w:val="restart"/>
          </w:tcPr>
          <w:p w:rsidR="00336FEE" w:rsidRPr="00BC5645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564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всегда может передать мяч товарищу по команде</w:t>
            </w:r>
          </w:p>
        </w:tc>
        <w:tc>
          <w:tcPr>
            <w:tcW w:w="1134" w:type="dxa"/>
          </w:tcPr>
          <w:p w:rsidR="00336FEE" w:rsidRPr="001F7E6D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E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передает мяч товарищу по команде , не всегда видит партнера</w:t>
            </w:r>
          </w:p>
        </w:tc>
        <w:tc>
          <w:tcPr>
            <w:tcW w:w="1134" w:type="dxa"/>
          </w:tcPr>
          <w:p w:rsidR="00336FEE" w:rsidRPr="001F7E6D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E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962D2C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свободно передает мяч товарищу по команде, видит партнера</w:t>
            </w:r>
          </w:p>
        </w:tc>
        <w:tc>
          <w:tcPr>
            <w:tcW w:w="1134" w:type="dxa"/>
          </w:tcPr>
          <w:p w:rsidR="00336FEE" w:rsidRPr="001F7E6D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E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 w:val="restart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5" w:type="dxa"/>
            <w:vMerge w:val="restart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Координация движений и ловкости, чувство мяча</w:t>
            </w:r>
          </w:p>
        </w:tc>
        <w:tc>
          <w:tcPr>
            <w:tcW w:w="3933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-движения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скоординированы,</w:t>
            </w:r>
          </w:p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 мелкая и крупная моторика рук неразвита,  не ориентируется в пространстве</w:t>
            </w:r>
          </w:p>
        </w:tc>
        <w:tc>
          <w:tcPr>
            <w:tcW w:w="1134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  <w:vMerge w:val="restart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-движения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скоординированы,</w:t>
            </w:r>
          </w:p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 мелкая и крупная моторика рук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развита,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ориентируется в пространстве</w:t>
            </w:r>
          </w:p>
        </w:tc>
        <w:tc>
          <w:tcPr>
            <w:tcW w:w="1134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-движения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скоординированы,</w:t>
            </w:r>
          </w:p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 мелкая и крупная моторика рук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развита,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ориентируется в пространстве</w:t>
            </w:r>
          </w:p>
        </w:tc>
        <w:tc>
          <w:tcPr>
            <w:tcW w:w="1134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-движения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скоординированы,</w:t>
            </w:r>
          </w:p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 мелкая и крупная моторика рук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 xml:space="preserve">развита,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ориентируется в пространстве</w:t>
            </w:r>
          </w:p>
        </w:tc>
        <w:tc>
          <w:tcPr>
            <w:tcW w:w="1134" w:type="dxa"/>
          </w:tcPr>
          <w:p w:rsidR="00336FEE" w:rsidRPr="00804EEB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4E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 w:val="restart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5" w:type="dxa"/>
            <w:vMerge w:val="restart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работать в команде</w:t>
            </w:r>
          </w:p>
        </w:tc>
        <w:tc>
          <w:tcPr>
            <w:tcW w:w="3933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- не может работать в команде. Принимает помощь только со стороны педагога</w:t>
            </w:r>
          </w:p>
        </w:tc>
        <w:tc>
          <w:tcPr>
            <w:tcW w:w="1134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  <w:vMerge w:val="restart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336FEE" w:rsidTr="0019739D">
        <w:tc>
          <w:tcPr>
            <w:tcW w:w="529" w:type="dxa"/>
            <w:vMerge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-с трудом работает в команде, ис пользует помощь педагога, к товарищам по команде не прислушивается</w:t>
            </w:r>
          </w:p>
        </w:tc>
        <w:tc>
          <w:tcPr>
            <w:tcW w:w="1134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- может работать в команде, не способен конструктивно действовать в ситуациях неуспеха</w:t>
            </w:r>
          </w:p>
        </w:tc>
        <w:tc>
          <w:tcPr>
            <w:tcW w:w="1134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6FEE" w:rsidTr="0019739D">
        <w:tc>
          <w:tcPr>
            <w:tcW w:w="529" w:type="dxa"/>
            <w:vMerge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BD8">
              <w:rPr>
                <w:rFonts w:ascii="Times New Roman" w:hAnsi="Times New Roman" w:cs="Times New Roman"/>
                <w:sz w:val="28"/>
                <w:szCs w:val="28"/>
              </w:rPr>
              <w:t>-адекватно оценивает собственное поведение и поведение окружающих, понимает причины успеха и неуспеха, способен конструктивно действовать даже в ситуациях неуспеха</w:t>
            </w:r>
          </w:p>
        </w:tc>
        <w:tc>
          <w:tcPr>
            <w:tcW w:w="1134" w:type="dxa"/>
          </w:tcPr>
          <w:p w:rsidR="00336FEE" w:rsidRPr="00A90BD8" w:rsidRDefault="00336FEE" w:rsidP="001973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vMerge/>
          </w:tcPr>
          <w:p w:rsidR="00336FEE" w:rsidRDefault="00336FEE" w:rsidP="00197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6FEE" w:rsidRDefault="00336FEE" w:rsidP="000A7C1F">
      <w:pPr>
        <w:pStyle w:val="a5"/>
        <w:ind w:left="15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038" w:rsidRDefault="00A25CE2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3ACB" w:rsidRPr="00967568">
        <w:rPr>
          <w:rFonts w:ascii="Times New Roman" w:hAnsi="Times New Roman" w:cs="Times New Roman"/>
          <w:b/>
          <w:sz w:val="28"/>
          <w:szCs w:val="28"/>
        </w:rPr>
        <w:t xml:space="preserve"> Ожидаемый результат.</w:t>
      </w:r>
    </w:p>
    <w:p w:rsidR="00EC3038" w:rsidRDefault="005C3ACB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038">
        <w:rPr>
          <w:rFonts w:ascii="Times New Roman" w:hAnsi="Times New Roman" w:cs="Times New Roman"/>
          <w:sz w:val="28"/>
          <w:szCs w:val="28"/>
        </w:rPr>
        <w:t>По итогам освоения программы обучающиеся должны владеть понятиями «Техника игры», «Тактика игры», знать правила игры, владеть основными техническими приемами, применять полученные знания в игре и организации самостоятельных занятий волейболом</w:t>
      </w:r>
      <w:r w:rsidRPr="0096756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F119A" w:rsidRDefault="009F119A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19A" w:rsidRDefault="009F119A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19A" w:rsidRDefault="009F119A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038" w:rsidRDefault="00EC3038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3ACB" w:rsidRPr="00967568">
        <w:rPr>
          <w:rFonts w:ascii="Times New Roman" w:hAnsi="Times New Roman" w:cs="Times New Roman"/>
          <w:b/>
          <w:sz w:val="28"/>
          <w:szCs w:val="28"/>
        </w:rPr>
        <w:t xml:space="preserve">IV. СПИСОК ЛИТЕРАТУРЫ </w:t>
      </w:r>
    </w:p>
    <w:p w:rsidR="009F119A" w:rsidRDefault="005C3ACB" w:rsidP="00D37D10">
      <w:pPr>
        <w:pStyle w:val="a5"/>
        <w:ind w:left="795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121A3A">
        <w:rPr>
          <w:rFonts w:ascii="Times New Roman" w:hAnsi="Times New Roman" w:cs="Times New Roman"/>
          <w:sz w:val="28"/>
          <w:szCs w:val="28"/>
        </w:rPr>
        <w:t xml:space="preserve">1. </w:t>
      </w:r>
      <w:r w:rsidR="009F119A" w:rsidRPr="009F1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Волейбол: теория и практика. Учебник для высших учебных заведений физической культуры и спорта / Коллектив авторов. - М.: Спорт, 2016.</w:t>
      </w:r>
      <w:r w:rsidR="009F119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</w:p>
    <w:p w:rsidR="00121A3A" w:rsidRPr="00121A3A" w:rsidRDefault="00686BAF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68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9F119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. </w:t>
      </w:r>
      <w:r w:rsidR="009F119A" w:rsidRPr="009F11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Волков, Л.В. Теория и методика детского и юношеского спорта / Л.В. Волков. - М.: Олимпийская литература, 2002.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21A3A" w:rsidRPr="00121A3A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121A3A">
        <w:rPr>
          <w:rFonts w:ascii="Times New Roman" w:hAnsi="Times New Roman" w:cs="Times New Roman"/>
          <w:sz w:val="28"/>
          <w:szCs w:val="28"/>
        </w:rPr>
        <w:t xml:space="preserve"> </w:t>
      </w:r>
      <w:r w:rsidR="00686BAF">
        <w:rPr>
          <w:rFonts w:ascii="Times New Roman" w:hAnsi="Times New Roman" w:cs="Times New Roman"/>
          <w:sz w:val="28"/>
          <w:szCs w:val="28"/>
        </w:rPr>
        <w:t>3</w:t>
      </w:r>
      <w:r w:rsidRPr="00121A3A">
        <w:rPr>
          <w:rFonts w:ascii="Times New Roman" w:hAnsi="Times New Roman" w:cs="Times New Roman"/>
          <w:sz w:val="28"/>
          <w:szCs w:val="28"/>
        </w:rPr>
        <w:t xml:space="preserve">. </w:t>
      </w:r>
      <w:r w:rsidR="00686BAF" w:rsidRPr="0068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Готовцев, Е.В. Методика обучения предмету «физическая культура». Школьный спорт. Лапта. Учебное пособие для СПО / Е.В. Готовцев. - М.: Юрайт, 2017</w:t>
      </w:r>
      <w:r w:rsidR="00686B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1A3A" w:rsidRPr="00121A3A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121A3A">
        <w:rPr>
          <w:rFonts w:ascii="Times New Roman" w:hAnsi="Times New Roman" w:cs="Times New Roman"/>
          <w:sz w:val="28"/>
          <w:szCs w:val="28"/>
        </w:rPr>
        <w:t xml:space="preserve"> </w:t>
      </w:r>
      <w:r w:rsidR="00686BAF">
        <w:rPr>
          <w:rFonts w:ascii="Times New Roman" w:hAnsi="Times New Roman" w:cs="Times New Roman"/>
          <w:sz w:val="28"/>
          <w:szCs w:val="28"/>
        </w:rPr>
        <w:t>4</w:t>
      </w:r>
      <w:r w:rsidRPr="00121A3A">
        <w:rPr>
          <w:rFonts w:ascii="Times New Roman" w:hAnsi="Times New Roman" w:cs="Times New Roman"/>
          <w:sz w:val="28"/>
          <w:szCs w:val="28"/>
        </w:rPr>
        <w:t xml:space="preserve">. Беляев А.В. Волейбол на уроке физической культуры. - 2-е изд.- М.: Ф: культура и спорт, 2005. </w:t>
      </w:r>
    </w:p>
    <w:p w:rsidR="00121A3A" w:rsidRPr="00686BAF" w:rsidRDefault="005C3ACB" w:rsidP="00686BAF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121A3A">
        <w:rPr>
          <w:rFonts w:ascii="Times New Roman" w:hAnsi="Times New Roman" w:cs="Times New Roman"/>
          <w:sz w:val="28"/>
          <w:szCs w:val="28"/>
        </w:rPr>
        <w:t>4</w:t>
      </w:r>
      <w:r w:rsidR="00686BAF">
        <w:rPr>
          <w:rFonts w:ascii="Times New Roman" w:hAnsi="Times New Roman" w:cs="Times New Roman"/>
          <w:sz w:val="28"/>
          <w:szCs w:val="28"/>
        </w:rPr>
        <w:t>.</w:t>
      </w:r>
      <w:r w:rsidR="00686BAF" w:rsidRPr="0068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Иваницкий, М. Ф. Анатомия человека (с основами динамической и спортивной морфологии). Учебник / М.Ф. Иваницкий. - Москва: </w:t>
      </w:r>
      <w:r w:rsidR="00686BAF" w:rsidRPr="00686BAF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Гостехиздат</w:t>
      </w:r>
      <w:r w:rsidR="00686BAF" w:rsidRPr="00686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2015</w:t>
      </w:r>
    </w:p>
    <w:p w:rsidR="00121A3A" w:rsidRPr="00686BAF" w:rsidRDefault="000116CA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1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Кожухова, Н.Н. Теория и методика физического воспитания и развития ребенка / Н.Н. Кожухова. - М.: Владос, 2008. - </w:t>
      </w:r>
      <w:r w:rsidRPr="000116CA">
        <w:rPr>
          <w:rStyle w:val="a7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700</w:t>
      </w:r>
      <w:r w:rsidRPr="000116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  <w:r w:rsidRPr="000116CA">
        <w:rPr>
          <w:rFonts w:ascii="Times New Roman" w:hAnsi="Times New Roman" w:cs="Times New Roman"/>
          <w:b/>
          <w:sz w:val="28"/>
          <w:szCs w:val="28"/>
        </w:rPr>
        <w:br/>
      </w:r>
    </w:p>
    <w:p w:rsidR="00121A3A" w:rsidRDefault="005C3ACB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568">
        <w:rPr>
          <w:rFonts w:ascii="Times New Roman" w:hAnsi="Times New Roman" w:cs="Times New Roman"/>
          <w:b/>
          <w:sz w:val="28"/>
          <w:szCs w:val="28"/>
        </w:rPr>
        <w:t>ИНТЕРНЕТ</w:t>
      </w:r>
      <w:r w:rsidRPr="00686BA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67568">
        <w:rPr>
          <w:rFonts w:ascii="Times New Roman" w:hAnsi="Times New Roman" w:cs="Times New Roman"/>
          <w:b/>
          <w:sz w:val="28"/>
          <w:szCs w:val="28"/>
        </w:rPr>
        <w:t>РЕСУРСЫ</w:t>
      </w:r>
      <w:r w:rsidRPr="00686B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5CE2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3F03E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21A3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F03EA">
        <w:rPr>
          <w:rFonts w:ascii="Times New Roman" w:hAnsi="Times New Roman" w:cs="Times New Roman"/>
          <w:sz w:val="28"/>
          <w:szCs w:val="28"/>
        </w:rPr>
        <w:t>//</w:t>
      </w:r>
      <w:r w:rsidRPr="00121A3A">
        <w:rPr>
          <w:rFonts w:ascii="Times New Roman" w:hAnsi="Times New Roman" w:cs="Times New Roman"/>
          <w:sz w:val="28"/>
          <w:szCs w:val="28"/>
          <w:lang w:val="en-US"/>
        </w:rPr>
        <w:t>festival</w:t>
      </w:r>
      <w:r w:rsidRPr="003F03EA">
        <w:rPr>
          <w:rFonts w:ascii="Times New Roman" w:hAnsi="Times New Roman" w:cs="Times New Roman"/>
          <w:sz w:val="28"/>
          <w:szCs w:val="28"/>
        </w:rPr>
        <w:t>.</w:t>
      </w:r>
      <w:r w:rsidRPr="00121A3A">
        <w:rPr>
          <w:rFonts w:ascii="Times New Roman" w:hAnsi="Times New Roman" w:cs="Times New Roman"/>
          <w:sz w:val="28"/>
          <w:szCs w:val="28"/>
          <w:lang w:val="en-US"/>
        </w:rPr>
        <w:t>lseptember</w:t>
      </w:r>
      <w:r w:rsidRPr="003F03EA">
        <w:rPr>
          <w:rFonts w:ascii="Times New Roman" w:hAnsi="Times New Roman" w:cs="Times New Roman"/>
          <w:sz w:val="28"/>
          <w:szCs w:val="28"/>
        </w:rPr>
        <w:t>.</w:t>
      </w:r>
      <w:r w:rsidRPr="00121A3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F03EA">
        <w:rPr>
          <w:rFonts w:ascii="Times New Roman" w:hAnsi="Times New Roman" w:cs="Times New Roman"/>
          <w:sz w:val="28"/>
          <w:szCs w:val="28"/>
        </w:rPr>
        <w:t>/</w:t>
      </w:r>
      <w:r w:rsidRPr="00121A3A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3F03EA">
        <w:rPr>
          <w:rFonts w:ascii="Times New Roman" w:hAnsi="Times New Roman" w:cs="Times New Roman"/>
          <w:sz w:val="28"/>
          <w:szCs w:val="28"/>
        </w:rPr>
        <w:t xml:space="preserve">/550018/ </w:t>
      </w:r>
    </w:p>
    <w:p w:rsidR="00A25CE2" w:rsidRPr="003F03EA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1A3A">
        <w:rPr>
          <w:rFonts w:ascii="Times New Roman" w:hAnsi="Times New Roman" w:cs="Times New Roman"/>
          <w:sz w:val="28"/>
          <w:szCs w:val="28"/>
          <w:lang w:val="en-US"/>
        </w:rPr>
        <w:t>2. http//fizkultura-na5.ru/volejbol/volejbol-tekhnika-peremeshchenij .html 3. http//fivb/narod.ru/set1.html</w:t>
      </w:r>
    </w:p>
    <w:p w:rsidR="00A25CE2" w:rsidRPr="003F03EA" w:rsidRDefault="005C3ACB" w:rsidP="00D37D10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1A3A">
        <w:rPr>
          <w:rFonts w:ascii="Times New Roman" w:hAnsi="Times New Roman" w:cs="Times New Roman"/>
          <w:sz w:val="28"/>
          <w:szCs w:val="28"/>
          <w:lang w:val="en-US"/>
        </w:rPr>
        <w:t xml:space="preserve"> 4. http//www.school61.ru/metodkopilka/fizkultura/voleibol/voleibol.htm</w:t>
      </w:r>
    </w:p>
    <w:p w:rsidR="00007D07" w:rsidRPr="00967568" w:rsidRDefault="005C3ACB" w:rsidP="00D37D10">
      <w:pPr>
        <w:pStyle w:val="a5"/>
        <w:ind w:left="79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1A3A">
        <w:rPr>
          <w:rFonts w:ascii="Times New Roman" w:hAnsi="Times New Roman" w:cs="Times New Roman"/>
          <w:sz w:val="28"/>
          <w:szCs w:val="28"/>
          <w:lang w:val="en-US"/>
        </w:rPr>
        <w:t xml:space="preserve"> 5. http//intranet.tdmu.edu.ua/ data/kafedra/internal/fiz_reabil/classes_</w:t>
      </w:r>
      <w:r w:rsidR="00007D07" w:rsidRPr="009675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sectPr w:rsidR="00007D07" w:rsidRPr="00967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48082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D003193"/>
    <w:multiLevelType w:val="hybridMultilevel"/>
    <w:tmpl w:val="1E0E5EC8"/>
    <w:lvl w:ilvl="0" w:tplc="2D5ED26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FE60AE1"/>
    <w:multiLevelType w:val="multilevel"/>
    <w:tmpl w:val="12EAF0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28D4D95"/>
    <w:multiLevelType w:val="multilevel"/>
    <w:tmpl w:val="4C3AD486"/>
    <w:lvl w:ilvl="0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0" w:hanging="2160"/>
      </w:pPr>
      <w:rPr>
        <w:rFonts w:hint="default"/>
      </w:rPr>
    </w:lvl>
  </w:abstractNum>
  <w:abstractNum w:abstractNumId="4">
    <w:nsid w:val="6F0B3598"/>
    <w:multiLevelType w:val="multilevel"/>
    <w:tmpl w:val="40BCED88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75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D07"/>
    <w:rsid w:val="00007D07"/>
    <w:rsid w:val="000116CA"/>
    <w:rsid w:val="000161E4"/>
    <w:rsid w:val="000A7C1F"/>
    <w:rsid w:val="000E3AF1"/>
    <w:rsid w:val="000E3BA9"/>
    <w:rsid w:val="00100852"/>
    <w:rsid w:val="00121A3A"/>
    <w:rsid w:val="00144B01"/>
    <w:rsid w:val="001A4B38"/>
    <w:rsid w:val="001F7E6D"/>
    <w:rsid w:val="002408F2"/>
    <w:rsid w:val="00256313"/>
    <w:rsid w:val="002E4CF8"/>
    <w:rsid w:val="00306341"/>
    <w:rsid w:val="0032552C"/>
    <w:rsid w:val="00336FEE"/>
    <w:rsid w:val="00364344"/>
    <w:rsid w:val="003873AF"/>
    <w:rsid w:val="00397C6D"/>
    <w:rsid w:val="003F03EA"/>
    <w:rsid w:val="00446DD3"/>
    <w:rsid w:val="00543A78"/>
    <w:rsid w:val="005C3ACB"/>
    <w:rsid w:val="00643934"/>
    <w:rsid w:val="00681EAC"/>
    <w:rsid w:val="00686BAF"/>
    <w:rsid w:val="006A159D"/>
    <w:rsid w:val="00734B3C"/>
    <w:rsid w:val="00804EEB"/>
    <w:rsid w:val="00897F1C"/>
    <w:rsid w:val="00962D2C"/>
    <w:rsid w:val="00967568"/>
    <w:rsid w:val="009A04B7"/>
    <w:rsid w:val="009B4C1F"/>
    <w:rsid w:val="009D56B6"/>
    <w:rsid w:val="009F119A"/>
    <w:rsid w:val="00A25CE2"/>
    <w:rsid w:val="00A46590"/>
    <w:rsid w:val="00A7413D"/>
    <w:rsid w:val="00A825BC"/>
    <w:rsid w:val="00A90BD8"/>
    <w:rsid w:val="00AC10A9"/>
    <w:rsid w:val="00B11870"/>
    <w:rsid w:val="00BC5318"/>
    <w:rsid w:val="00BC5645"/>
    <w:rsid w:val="00C36793"/>
    <w:rsid w:val="00C66E38"/>
    <w:rsid w:val="00D37D10"/>
    <w:rsid w:val="00D4632D"/>
    <w:rsid w:val="00DB0E78"/>
    <w:rsid w:val="00E147D8"/>
    <w:rsid w:val="00E23F87"/>
    <w:rsid w:val="00E41BC1"/>
    <w:rsid w:val="00EC3038"/>
    <w:rsid w:val="00ED05B9"/>
    <w:rsid w:val="00F75E5C"/>
    <w:rsid w:val="00FD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6FE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C3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2552C"/>
    <w:pPr>
      <w:numPr>
        <w:numId w:val="1"/>
      </w:numPr>
      <w:contextualSpacing/>
    </w:pPr>
  </w:style>
  <w:style w:type="paragraph" w:styleId="a5">
    <w:name w:val="List Paragraph"/>
    <w:basedOn w:val="a0"/>
    <w:uiPriority w:val="34"/>
    <w:qFormat/>
    <w:rsid w:val="00967568"/>
    <w:pPr>
      <w:ind w:left="720"/>
      <w:contextualSpacing/>
    </w:pPr>
  </w:style>
  <w:style w:type="paragraph" w:styleId="a6">
    <w:name w:val="Normal (Web)"/>
    <w:basedOn w:val="a0"/>
    <w:uiPriority w:val="99"/>
    <w:semiHidden/>
    <w:unhideWhenUsed/>
    <w:rsid w:val="00D37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9F119A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E4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41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6FE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C3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2552C"/>
    <w:pPr>
      <w:numPr>
        <w:numId w:val="1"/>
      </w:numPr>
      <w:contextualSpacing/>
    </w:pPr>
  </w:style>
  <w:style w:type="paragraph" w:styleId="a5">
    <w:name w:val="List Paragraph"/>
    <w:basedOn w:val="a0"/>
    <w:uiPriority w:val="34"/>
    <w:qFormat/>
    <w:rsid w:val="00967568"/>
    <w:pPr>
      <w:ind w:left="720"/>
      <w:contextualSpacing/>
    </w:pPr>
  </w:style>
  <w:style w:type="paragraph" w:styleId="a6">
    <w:name w:val="Normal (Web)"/>
    <w:basedOn w:val="a0"/>
    <w:uiPriority w:val="99"/>
    <w:semiHidden/>
    <w:unhideWhenUsed/>
    <w:rsid w:val="00D37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9F119A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E4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41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EF2D7-BDD5-4D50-9D56-3B2A80B3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5351</Words>
  <Characters>30507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2021-03-11T11:11:00Z</dcterms:created>
  <dcterms:modified xsi:type="dcterms:W3CDTF">2021-03-11T11:11:00Z</dcterms:modified>
</cp:coreProperties>
</file>